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8D1" w:rsidRPr="00182822" w:rsidRDefault="006238D1" w:rsidP="006238D1">
      <w:pPr>
        <w:jc w:val="center"/>
        <w:rPr>
          <w:b/>
          <w:bCs/>
          <w:sz w:val="28"/>
          <w:szCs w:val="28"/>
          <w:vertAlign w:val="superscript"/>
        </w:rPr>
      </w:pPr>
      <w:r w:rsidRPr="00182822">
        <w:rPr>
          <w:b/>
          <w:bCs/>
          <w:sz w:val="28"/>
          <w:szCs w:val="28"/>
          <w:vertAlign w:val="superscript"/>
        </w:rPr>
        <w:t>Федеральное государственное бюджетное образовательное учреждение</w:t>
      </w:r>
    </w:p>
    <w:p w:rsidR="006238D1" w:rsidRPr="00182822" w:rsidRDefault="006238D1" w:rsidP="006238D1">
      <w:pPr>
        <w:jc w:val="center"/>
        <w:rPr>
          <w:b/>
          <w:bCs/>
          <w:sz w:val="28"/>
          <w:szCs w:val="28"/>
          <w:vertAlign w:val="superscript"/>
        </w:rPr>
      </w:pPr>
      <w:r w:rsidRPr="00182822">
        <w:rPr>
          <w:b/>
          <w:bCs/>
          <w:sz w:val="28"/>
          <w:szCs w:val="28"/>
          <w:vertAlign w:val="superscript"/>
        </w:rPr>
        <w:t xml:space="preserve"> высшего образования</w:t>
      </w:r>
    </w:p>
    <w:p w:rsidR="006238D1" w:rsidRPr="00182822" w:rsidRDefault="006238D1" w:rsidP="006238D1">
      <w:pPr>
        <w:jc w:val="center"/>
        <w:rPr>
          <w:b/>
          <w:bCs/>
          <w:sz w:val="28"/>
          <w:szCs w:val="28"/>
          <w:vertAlign w:val="superscript"/>
        </w:rPr>
      </w:pPr>
      <w:r w:rsidRPr="00182822">
        <w:rPr>
          <w:b/>
          <w:bCs/>
          <w:sz w:val="28"/>
          <w:szCs w:val="28"/>
          <w:vertAlign w:val="superscript"/>
        </w:rPr>
        <w:t xml:space="preserve"> Московский государственный институт культуры</w:t>
      </w:r>
    </w:p>
    <w:p w:rsidR="006238D1" w:rsidRPr="00E80631" w:rsidRDefault="006238D1" w:rsidP="006238D1">
      <w:pPr>
        <w:jc w:val="center"/>
        <w:rPr>
          <w:b/>
          <w:bCs/>
          <w:vertAlign w:val="superscript"/>
        </w:rPr>
      </w:pPr>
    </w:p>
    <w:tbl>
      <w:tblPr>
        <w:tblW w:w="4253" w:type="dxa"/>
        <w:tblInd w:w="4678" w:type="dxa"/>
        <w:tblLook w:val="01E0"/>
      </w:tblPr>
      <w:tblGrid>
        <w:gridCol w:w="4253"/>
      </w:tblGrid>
      <w:tr w:rsidR="00182822" w:rsidRPr="00182822" w:rsidTr="00513F41">
        <w:tc>
          <w:tcPr>
            <w:tcW w:w="4253" w:type="dxa"/>
          </w:tcPr>
          <w:p w:rsidR="00182822" w:rsidRPr="00182822" w:rsidRDefault="00182822" w:rsidP="00182822">
            <w:pPr>
              <w:jc w:val="right"/>
              <w:rPr>
                <w:b/>
                <w:bCs/>
                <w:color w:val="000000"/>
              </w:rPr>
            </w:pPr>
            <w:r w:rsidRPr="00182822">
              <w:rPr>
                <w:b/>
                <w:bCs/>
                <w:color w:val="000000"/>
                <w:sz w:val="22"/>
                <w:szCs w:val="22"/>
              </w:rPr>
              <w:t>УТВЕРЖДАЮ:</w:t>
            </w:r>
          </w:p>
          <w:p w:rsidR="00182822" w:rsidRPr="00182822" w:rsidRDefault="00182822" w:rsidP="00182822">
            <w:pPr>
              <w:jc w:val="right"/>
              <w:rPr>
                <w:b/>
                <w:bCs/>
                <w:color w:val="000000"/>
              </w:rPr>
            </w:pPr>
            <w:r w:rsidRPr="00182822">
              <w:rPr>
                <w:b/>
                <w:bCs/>
                <w:color w:val="000000"/>
                <w:sz w:val="22"/>
                <w:szCs w:val="22"/>
              </w:rPr>
              <w:t>Председатель УМС</w:t>
            </w:r>
          </w:p>
          <w:p w:rsidR="00182822" w:rsidRPr="00182822" w:rsidRDefault="00182822" w:rsidP="00182822">
            <w:pPr>
              <w:jc w:val="right"/>
              <w:rPr>
                <w:b/>
                <w:bCs/>
                <w:color w:val="000000"/>
              </w:rPr>
            </w:pPr>
            <w:r w:rsidRPr="00182822">
              <w:rPr>
                <w:b/>
                <w:bCs/>
                <w:color w:val="000000"/>
                <w:sz w:val="22"/>
                <w:szCs w:val="22"/>
              </w:rPr>
              <w:t>Факультета государственной культурной политики</w:t>
            </w:r>
          </w:p>
          <w:p w:rsidR="00182822" w:rsidRPr="00182822" w:rsidRDefault="00182822" w:rsidP="00182822">
            <w:pPr>
              <w:jc w:val="right"/>
              <w:rPr>
                <w:b/>
                <w:bCs/>
                <w:color w:val="000000"/>
              </w:rPr>
            </w:pPr>
            <w:proofErr w:type="spellStart"/>
            <w:r w:rsidRPr="00182822">
              <w:rPr>
                <w:b/>
                <w:bCs/>
                <w:color w:val="000000"/>
                <w:sz w:val="22"/>
                <w:szCs w:val="22"/>
              </w:rPr>
              <w:t>Единак</w:t>
            </w:r>
            <w:proofErr w:type="spellEnd"/>
            <w:r w:rsidRPr="00182822">
              <w:rPr>
                <w:b/>
                <w:bCs/>
                <w:color w:val="000000"/>
                <w:sz w:val="22"/>
                <w:szCs w:val="22"/>
              </w:rPr>
              <w:t xml:space="preserve"> А.Ю.</w:t>
            </w:r>
          </w:p>
          <w:p w:rsidR="00182822" w:rsidRPr="00182822" w:rsidRDefault="00182822" w:rsidP="00182822">
            <w:pPr>
              <w:jc w:val="right"/>
              <w:rPr>
                <w:b/>
                <w:bCs/>
                <w:color w:val="000000"/>
              </w:rPr>
            </w:pPr>
            <w:r w:rsidRPr="00182822">
              <w:rPr>
                <w:b/>
                <w:bCs/>
                <w:color w:val="000000"/>
                <w:sz w:val="22"/>
                <w:szCs w:val="22"/>
              </w:rPr>
              <w:t>«__» _________________20__г.</w:t>
            </w:r>
          </w:p>
          <w:p w:rsidR="00182822" w:rsidRPr="00182822" w:rsidRDefault="00182822" w:rsidP="00182822">
            <w:pPr>
              <w:ind w:right="27"/>
              <w:jc w:val="right"/>
              <w:rPr>
                <w:b/>
                <w:bCs/>
                <w:color w:val="000000"/>
                <w:vertAlign w:val="superscript"/>
              </w:rPr>
            </w:pPr>
          </w:p>
        </w:tc>
      </w:tr>
    </w:tbl>
    <w:p w:rsidR="006238D1" w:rsidRPr="000208A5" w:rsidRDefault="006238D1" w:rsidP="006238D1">
      <w:pPr>
        <w:jc w:val="center"/>
        <w:rPr>
          <w:b/>
          <w:bCs/>
          <w:vertAlign w:val="superscript"/>
          <w:lang w:val="en-US"/>
        </w:rPr>
      </w:pPr>
    </w:p>
    <w:p w:rsidR="006238D1" w:rsidRDefault="006238D1" w:rsidP="006238D1">
      <w:pPr>
        <w:autoSpaceDE w:val="0"/>
        <w:autoSpaceDN w:val="0"/>
        <w:adjustRightInd w:val="0"/>
        <w:spacing w:line="360" w:lineRule="auto"/>
        <w:jc w:val="center"/>
        <w:rPr>
          <w:b/>
          <w:bCs/>
          <w:sz w:val="22"/>
          <w:szCs w:val="22"/>
        </w:rPr>
      </w:pPr>
    </w:p>
    <w:p w:rsidR="006238D1" w:rsidRDefault="006238D1" w:rsidP="006238D1">
      <w:pPr>
        <w:autoSpaceDE w:val="0"/>
        <w:autoSpaceDN w:val="0"/>
        <w:adjustRightInd w:val="0"/>
        <w:spacing w:line="360" w:lineRule="auto"/>
        <w:jc w:val="center"/>
        <w:rPr>
          <w:b/>
          <w:bCs/>
          <w:sz w:val="22"/>
          <w:szCs w:val="22"/>
        </w:rPr>
      </w:pPr>
    </w:p>
    <w:p w:rsidR="00182822" w:rsidRDefault="00182822" w:rsidP="006238D1">
      <w:pPr>
        <w:autoSpaceDE w:val="0"/>
        <w:autoSpaceDN w:val="0"/>
        <w:adjustRightInd w:val="0"/>
        <w:spacing w:line="360" w:lineRule="auto"/>
        <w:jc w:val="center"/>
        <w:rPr>
          <w:b/>
          <w:bCs/>
          <w:sz w:val="22"/>
          <w:szCs w:val="22"/>
        </w:rPr>
      </w:pPr>
    </w:p>
    <w:p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Методические рекомендации</w:t>
      </w:r>
    </w:p>
    <w:p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 xml:space="preserve"> по дисциплине</w:t>
      </w:r>
    </w:p>
    <w:p w:rsidR="006238D1" w:rsidRDefault="00182822" w:rsidP="006238D1">
      <w:pPr>
        <w:autoSpaceDE w:val="0"/>
        <w:autoSpaceDN w:val="0"/>
        <w:adjustRightInd w:val="0"/>
        <w:spacing w:line="360" w:lineRule="auto"/>
        <w:jc w:val="center"/>
        <w:rPr>
          <w:b/>
          <w:bCs/>
        </w:rPr>
      </w:pPr>
      <w:r>
        <w:rPr>
          <w:b/>
          <w:bCs/>
        </w:rPr>
        <w:t>Б1.О.</w:t>
      </w:r>
      <w:r w:rsidR="00E12F9B">
        <w:rPr>
          <w:b/>
          <w:bCs/>
        </w:rPr>
        <w:t>29</w:t>
      </w:r>
      <w:r>
        <w:rPr>
          <w:b/>
          <w:bCs/>
        </w:rPr>
        <w:t xml:space="preserve">  История зарубежной литературы</w:t>
      </w:r>
    </w:p>
    <w:p w:rsidR="006238D1" w:rsidRDefault="006238D1" w:rsidP="006238D1">
      <w:pPr>
        <w:autoSpaceDE w:val="0"/>
        <w:autoSpaceDN w:val="0"/>
        <w:adjustRightInd w:val="0"/>
        <w:spacing w:line="360" w:lineRule="auto"/>
        <w:jc w:val="center"/>
        <w:rPr>
          <w:b/>
          <w:bCs/>
        </w:rPr>
      </w:pPr>
    </w:p>
    <w:p w:rsidR="00182822" w:rsidRDefault="00182822" w:rsidP="006238D1">
      <w:pPr>
        <w:autoSpaceDE w:val="0"/>
        <w:autoSpaceDN w:val="0"/>
        <w:adjustRightInd w:val="0"/>
        <w:spacing w:line="360" w:lineRule="auto"/>
        <w:jc w:val="center"/>
        <w:rPr>
          <w:b/>
          <w:bCs/>
        </w:rPr>
      </w:pPr>
    </w:p>
    <w:p w:rsidR="00182822" w:rsidRDefault="00182822" w:rsidP="006238D1">
      <w:pPr>
        <w:autoSpaceDE w:val="0"/>
        <w:autoSpaceDN w:val="0"/>
        <w:adjustRightInd w:val="0"/>
        <w:spacing w:line="360" w:lineRule="auto"/>
        <w:jc w:val="center"/>
        <w:rPr>
          <w:b/>
          <w:bCs/>
        </w:rPr>
      </w:pPr>
    </w:p>
    <w:p w:rsidR="002149B4" w:rsidRPr="00CF1BE9" w:rsidRDefault="006238D1" w:rsidP="002149B4">
      <w:pPr>
        <w:tabs>
          <w:tab w:val="right" w:leader="underscore" w:pos="8505"/>
        </w:tabs>
        <w:jc w:val="both"/>
        <w:rPr>
          <w:b/>
          <w:bCs/>
        </w:rPr>
      </w:pPr>
      <w:r w:rsidRPr="008511AB">
        <w:rPr>
          <w:b/>
          <w:bCs/>
          <w:color w:val="000000" w:themeColor="text1"/>
        </w:rPr>
        <w:t xml:space="preserve">Направление подготовки/специальности </w:t>
      </w:r>
      <w:r w:rsidR="002149B4">
        <w:rPr>
          <w:b/>
          <w:bCs/>
        </w:rPr>
        <w:t xml:space="preserve">51.03.01 </w:t>
      </w:r>
      <w:r w:rsidR="002149B4" w:rsidRPr="00CF1BE9">
        <w:rPr>
          <w:b/>
          <w:bCs/>
        </w:rPr>
        <w:t>Культурология</w:t>
      </w:r>
    </w:p>
    <w:p w:rsidR="006238D1" w:rsidRPr="008511AB" w:rsidRDefault="006238D1" w:rsidP="006238D1">
      <w:pPr>
        <w:tabs>
          <w:tab w:val="right" w:leader="underscore" w:pos="8505"/>
        </w:tabs>
        <w:jc w:val="both"/>
        <w:rPr>
          <w:b/>
          <w:bCs/>
          <w:color w:val="000000" w:themeColor="text1"/>
        </w:rPr>
      </w:pPr>
    </w:p>
    <w:p w:rsidR="006238D1" w:rsidRPr="008511AB" w:rsidRDefault="006238D1" w:rsidP="006238D1">
      <w:pPr>
        <w:tabs>
          <w:tab w:val="right" w:leader="underscore" w:pos="8505"/>
        </w:tabs>
        <w:jc w:val="both"/>
        <w:rPr>
          <w:b/>
          <w:bCs/>
          <w:color w:val="000000" w:themeColor="text1"/>
        </w:rPr>
      </w:pPr>
      <w:r w:rsidRPr="008511AB">
        <w:rPr>
          <w:b/>
          <w:bCs/>
          <w:color w:val="000000" w:themeColor="text1"/>
        </w:rPr>
        <w:t xml:space="preserve">Профиль подготовки/специализация </w:t>
      </w:r>
      <w:proofErr w:type="spellStart"/>
      <w:r w:rsidR="002149B4">
        <w:rPr>
          <w:b/>
          <w:bCs/>
        </w:rPr>
        <w:t>Этнокультурология</w:t>
      </w:r>
      <w:proofErr w:type="spellEnd"/>
      <w:r w:rsidR="002149B4">
        <w:rPr>
          <w:b/>
          <w:bCs/>
        </w:rPr>
        <w:t xml:space="preserve">, </w:t>
      </w:r>
    </w:p>
    <w:p w:rsidR="006238D1" w:rsidRPr="008511AB" w:rsidRDefault="006238D1" w:rsidP="006238D1">
      <w:pPr>
        <w:tabs>
          <w:tab w:val="right" w:leader="underscore" w:pos="8505"/>
        </w:tabs>
        <w:ind w:firstLine="567"/>
        <w:jc w:val="both"/>
        <w:rPr>
          <w:b/>
          <w:bCs/>
          <w:color w:val="000000" w:themeColor="text1"/>
        </w:rPr>
      </w:pPr>
    </w:p>
    <w:p w:rsidR="006238D1" w:rsidRPr="008511AB" w:rsidRDefault="006238D1" w:rsidP="006238D1">
      <w:pPr>
        <w:tabs>
          <w:tab w:val="right" w:leader="underscore" w:pos="8505"/>
        </w:tabs>
        <w:ind w:firstLine="567"/>
        <w:jc w:val="both"/>
        <w:rPr>
          <w:b/>
          <w:bCs/>
          <w:color w:val="000000" w:themeColor="text1"/>
        </w:rPr>
      </w:pPr>
    </w:p>
    <w:p w:rsidR="006238D1" w:rsidRPr="008511AB" w:rsidRDefault="006238D1" w:rsidP="006238D1">
      <w:pPr>
        <w:tabs>
          <w:tab w:val="right" w:leader="underscore" w:pos="8505"/>
        </w:tabs>
        <w:jc w:val="both"/>
        <w:rPr>
          <w:b/>
          <w:bCs/>
          <w:color w:val="000000" w:themeColor="text1"/>
          <w:vertAlign w:val="superscript"/>
        </w:rPr>
      </w:pPr>
      <w:r w:rsidRPr="008511AB">
        <w:rPr>
          <w:b/>
          <w:bCs/>
          <w:color w:val="000000" w:themeColor="text1"/>
        </w:rPr>
        <w:t>Квалификация (степень) выпускника бакалавр</w:t>
      </w:r>
    </w:p>
    <w:p w:rsidR="006238D1" w:rsidRPr="008511AB" w:rsidRDefault="006238D1" w:rsidP="006238D1">
      <w:pPr>
        <w:tabs>
          <w:tab w:val="right" w:leader="underscore" w:pos="8505"/>
        </w:tabs>
        <w:jc w:val="both"/>
        <w:rPr>
          <w:b/>
          <w:bCs/>
          <w:color w:val="000000" w:themeColor="text1"/>
        </w:rPr>
      </w:pPr>
      <w:r w:rsidRPr="008511AB">
        <w:rPr>
          <w:b/>
          <w:bCs/>
          <w:color w:val="000000" w:themeColor="text1"/>
        </w:rPr>
        <w:t>Форма обучения очная</w:t>
      </w:r>
    </w:p>
    <w:p w:rsidR="006238D1" w:rsidRDefault="006238D1" w:rsidP="006238D1">
      <w:pPr>
        <w:autoSpaceDE w:val="0"/>
        <w:autoSpaceDN w:val="0"/>
        <w:adjustRightInd w:val="0"/>
        <w:spacing w:line="360" w:lineRule="auto"/>
        <w:rPr>
          <w:bCs/>
        </w:rPr>
      </w:pPr>
      <w:r w:rsidRPr="00D24269">
        <w:rPr>
          <w:bCs/>
        </w:rPr>
        <w:t xml:space="preserve"> </w:t>
      </w:r>
    </w:p>
    <w:p w:rsidR="006238D1" w:rsidRDefault="006238D1" w:rsidP="006238D1">
      <w:pPr>
        <w:autoSpaceDE w:val="0"/>
        <w:autoSpaceDN w:val="0"/>
        <w:adjustRightInd w:val="0"/>
        <w:spacing w:line="360" w:lineRule="auto"/>
        <w:jc w:val="center"/>
        <w:rPr>
          <w:bCs/>
        </w:rPr>
      </w:pPr>
    </w:p>
    <w:p w:rsidR="00182822" w:rsidRDefault="00182822" w:rsidP="006238D1">
      <w:pPr>
        <w:autoSpaceDE w:val="0"/>
        <w:autoSpaceDN w:val="0"/>
        <w:adjustRightInd w:val="0"/>
        <w:spacing w:line="360" w:lineRule="auto"/>
        <w:jc w:val="center"/>
        <w:rPr>
          <w:bCs/>
        </w:rPr>
      </w:pPr>
    </w:p>
    <w:p w:rsidR="00E12F9B" w:rsidRDefault="00E12F9B" w:rsidP="006238D1">
      <w:pPr>
        <w:autoSpaceDE w:val="0"/>
        <w:autoSpaceDN w:val="0"/>
        <w:adjustRightInd w:val="0"/>
        <w:spacing w:line="360" w:lineRule="auto"/>
        <w:jc w:val="center"/>
        <w:rPr>
          <w:bCs/>
        </w:rPr>
      </w:pPr>
    </w:p>
    <w:p w:rsidR="00E12F9B" w:rsidRDefault="00E12F9B" w:rsidP="006238D1">
      <w:pPr>
        <w:autoSpaceDE w:val="0"/>
        <w:autoSpaceDN w:val="0"/>
        <w:adjustRightInd w:val="0"/>
        <w:spacing w:line="360" w:lineRule="auto"/>
        <w:jc w:val="center"/>
        <w:rPr>
          <w:bCs/>
        </w:rPr>
      </w:pPr>
    </w:p>
    <w:p w:rsidR="00E12F9B" w:rsidRDefault="00E12F9B" w:rsidP="006238D1">
      <w:pPr>
        <w:autoSpaceDE w:val="0"/>
        <w:autoSpaceDN w:val="0"/>
        <w:adjustRightInd w:val="0"/>
        <w:spacing w:line="360" w:lineRule="auto"/>
        <w:jc w:val="center"/>
        <w:rPr>
          <w:bCs/>
        </w:rPr>
      </w:pPr>
    </w:p>
    <w:p w:rsidR="00E12F9B" w:rsidRDefault="00E12F9B" w:rsidP="006238D1">
      <w:pPr>
        <w:autoSpaceDE w:val="0"/>
        <w:autoSpaceDN w:val="0"/>
        <w:adjustRightInd w:val="0"/>
        <w:spacing w:line="360" w:lineRule="auto"/>
        <w:jc w:val="center"/>
        <w:rPr>
          <w:bCs/>
        </w:rPr>
      </w:pPr>
    </w:p>
    <w:p w:rsidR="00E12F9B" w:rsidRDefault="00E12F9B" w:rsidP="006238D1">
      <w:pPr>
        <w:autoSpaceDE w:val="0"/>
        <w:autoSpaceDN w:val="0"/>
        <w:adjustRightInd w:val="0"/>
        <w:spacing w:line="360" w:lineRule="auto"/>
        <w:jc w:val="center"/>
        <w:rPr>
          <w:bCs/>
        </w:rPr>
      </w:pPr>
    </w:p>
    <w:p w:rsidR="00182822" w:rsidRDefault="00182822" w:rsidP="006238D1">
      <w:pPr>
        <w:autoSpaceDE w:val="0"/>
        <w:autoSpaceDN w:val="0"/>
        <w:adjustRightInd w:val="0"/>
        <w:spacing w:line="360" w:lineRule="auto"/>
        <w:jc w:val="center"/>
        <w:rPr>
          <w:bCs/>
        </w:rPr>
      </w:pPr>
    </w:p>
    <w:p w:rsidR="00182822" w:rsidRDefault="00182822" w:rsidP="006238D1">
      <w:pPr>
        <w:autoSpaceDE w:val="0"/>
        <w:autoSpaceDN w:val="0"/>
        <w:adjustRightInd w:val="0"/>
        <w:spacing w:line="360" w:lineRule="auto"/>
        <w:jc w:val="center"/>
        <w:rPr>
          <w:bCs/>
        </w:rPr>
      </w:pPr>
      <w:bookmarkStart w:id="0" w:name="_GoBack"/>
      <w:bookmarkEnd w:id="0"/>
    </w:p>
    <w:p w:rsidR="006238D1" w:rsidRPr="00E80631" w:rsidRDefault="006238D1" w:rsidP="006238D1">
      <w:pPr>
        <w:autoSpaceDE w:val="0"/>
        <w:autoSpaceDN w:val="0"/>
        <w:adjustRightInd w:val="0"/>
        <w:spacing w:line="360" w:lineRule="auto"/>
        <w:jc w:val="center"/>
        <w:rPr>
          <w:b/>
        </w:rPr>
      </w:pPr>
      <w:r w:rsidRPr="00E80631">
        <w:rPr>
          <w:b/>
        </w:rPr>
        <w:t>Введение</w:t>
      </w:r>
    </w:p>
    <w:p w:rsidR="006238D1" w:rsidRPr="00E80631" w:rsidRDefault="006238D1" w:rsidP="006238D1">
      <w:pPr>
        <w:autoSpaceDE w:val="0"/>
        <w:autoSpaceDN w:val="0"/>
        <w:adjustRightInd w:val="0"/>
        <w:ind w:firstLine="567"/>
        <w:jc w:val="center"/>
        <w:rPr>
          <w:b/>
        </w:rPr>
      </w:pPr>
    </w:p>
    <w:p w:rsidR="006238D1" w:rsidRPr="00DD7FE2" w:rsidRDefault="006238D1" w:rsidP="006238D1">
      <w:pPr>
        <w:autoSpaceDE w:val="0"/>
        <w:autoSpaceDN w:val="0"/>
        <w:adjustRightInd w:val="0"/>
        <w:ind w:firstLine="567"/>
        <w:jc w:val="both"/>
      </w:pPr>
      <w:r w:rsidRPr="00E80631">
        <w:t xml:space="preserve">Самостоятельная работа по дисциплине </w:t>
      </w:r>
      <w:r>
        <w:t>«История зарубежной литературы»</w:t>
      </w:r>
      <w:r w:rsidRPr="00E80631">
        <w:t xml:space="preserve"> является важнейшей </w:t>
      </w:r>
      <w:r w:rsidRPr="00DD7FE2">
        <w:t xml:space="preserve">частью образовательного процесса, дидактическим средством развития </w:t>
      </w:r>
      <w:r w:rsidRPr="00DD7FE2">
        <w:lastRenderedPageBreak/>
        <w:t xml:space="preserve">готовности будущих бакалавров к профессиональной деятельности, средством приобретения навыков и компетенций, соответствующих ФГОС ВО. </w:t>
      </w:r>
    </w:p>
    <w:p w:rsidR="006238D1" w:rsidRPr="00DD7FE2" w:rsidRDefault="006238D1" w:rsidP="006238D1">
      <w:pPr>
        <w:autoSpaceDE w:val="0"/>
        <w:autoSpaceDN w:val="0"/>
        <w:adjustRightInd w:val="0"/>
        <w:ind w:firstLine="567"/>
        <w:jc w:val="both"/>
      </w:pPr>
      <w:r w:rsidRPr="00DD7FE2">
        <w:t xml:space="preserve">Все виды самостоятельной работы определены учебными программами дисциплин, согласно трудоемкости, определенной учебным планом. </w:t>
      </w:r>
    </w:p>
    <w:p w:rsidR="006238D1" w:rsidRPr="00E80631" w:rsidRDefault="006238D1" w:rsidP="006238D1">
      <w:pPr>
        <w:autoSpaceDE w:val="0"/>
        <w:autoSpaceDN w:val="0"/>
        <w:adjustRightInd w:val="0"/>
        <w:ind w:firstLine="567"/>
        <w:jc w:val="both"/>
      </w:pPr>
      <w:r w:rsidRPr="00DD7FE2">
        <w:t xml:space="preserve">Программой подготовки бакалавров </w:t>
      </w:r>
      <w:r w:rsidRPr="00E80631">
        <w:t xml:space="preserve">предусмотрены: </w:t>
      </w:r>
    </w:p>
    <w:p w:rsidR="006238D1" w:rsidRPr="00E80631" w:rsidRDefault="006238D1" w:rsidP="006238D1">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6238D1" w:rsidRPr="00E80631" w:rsidRDefault="006238D1" w:rsidP="006238D1">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rsidR="006238D1" w:rsidRPr="00E80631" w:rsidRDefault="006238D1" w:rsidP="006238D1">
      <w:pPr>
        <w:autoSpaceDE w:val="0"/>
        <w:autoSpaceDN w:val="0"/>
        <w:adjustRightInd w:val="0"/>
        <w:ind w:firstLine="567"/>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rsidR="006238D1" w:rsidRPr="00E80631" w:rsidRDefault="006238D1" w:rsidP="006238D1">
      <w:pPr>
        <w:autoSpaceDE w:val="0"/>
        <w:autoSpaceDN w:val="0"/>
        <w:adjustRightInd w:val="0"/>
        <w:ind w:firstLine="567"/>
        <w:jc w:val="center"/>
        <w:rPr>
          <w:b/>
          <w:bCs/>
        </w:rPr>
      </w:pPr>
    </w:p>
    <w:p w:rsidR="006238D1" w:rsidRPr="00E80631" w:rsidRDefault="006238D1" w:rsidP="006238D1">
      <w:pPr>
        <w:autoSpaceDE w:val="0"/>
        <w:autoSpaceDN w:val="0"/>
        <w:adjustRightInd w:val="0"/>
        <w:ind w:firstLine="567"/>
        <w:jc w:val="center"/>
        <w:rPr>
          <w:b/>
          <w:bCs/>
        </w:rPr>
      </w:pPr>
      <w:r w:rsidRPr="00E80631">
        <w:rPr>
          <w:b/>
          <w:bCs/>
        </w:rPr>
        <w:t>Цель и задачи организации самостоятельной работы</w:t>
      </w:r>
    </w:p>
    <w:p w:rsidR="006238D1" w:rsidRPr="00E80631" w:rsidRDefault="006238D1" w:rsidP="006238D1">
      <w:pPr>
        <w:autoSpaceDE w:val="0"/>
        <w:autoSpaceDN w:val="0"/>
        <w:adjustRightInd w:val="0"/>
        <w:ind w:firstLine="567"/>
        <w:jc w:val="center"/>
        <w:rPr>
          <w:b/>
          <w:bCs/>
        </w:rPr>
      </w:pPr>
    </w:p>
    <w:p w:rsidR="006238D1" w:rsidRPr="00E80631" w:rsidRDefault="006238D1" w:rsidP="006238D1">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238D1" w:rsidRPr="00E80631" w:rsidRDefault="006238D1" w:rsidP="006238D1">
      <w:pPr>
        <w:ind w:firstLine="709"/>
        <w:jc w:val="both"/>
        <w:rPr>
          <w:b/>
        </w:rPr>
      </w:pPr>
      <w:r w:rsidRPr="00E80631">
        <w:rPr>
          <w:b/>
        </w:rPr>
        <w:t xml:space="preserve">Задачами самостоятельной работы студентов являются: </w:t>
      </w:r>
    </w:p>
    <w:p w:rsidR="006238D1" w:rsidRPr="00E80631" w:rsidRDefault="006238D1" w:rsidP="006238D1">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6238D1" w:rsidRPr="00E80631" w:rsidRDefault="006238D1" w:rsidP="006238D1">
      <w:pPr>
        <w:numPr>
          <w:ilvl w:val="0"/>
          <w:numId w:val="1"/>
        </w:numPr>
        <w:tabs>
          <w:tab w:val="clear" w:pos="1429"/>
          <w:tab w:val="num" w:pos="0"/>
        </w:tabs>
        <w:ind w:left="0" w:firstLine="567"/>
        <w:jc w:val="both"/>
      </w:pPr>
      <w:r w:rsidRPr="00E80631">
        <w:t>углубление и расширение теоретических знаний;</w:t>
      </w:r>
    </w:p>
    <w:p w:rsidR="006238D1" w:rsidRPr="00E80631" w:rsidRDefault="006238D1" w:rsidP="006238D1">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6238D1" w:rsidRPr="00E80631" w:rsidRDefault="006238D1" w:rsidP="006238D1">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6238D1" w:rsidRPr="00E80631" w:rsidRDefault="006238D1" w:rsidP="006238D1">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развитие исследовательских умений;</w:t>
      </w:r>
    </w:p>
    <w:p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6238D1" w:rsidRPr="00E80631" w:rsidRDefault="006238D1" w:rsidP="006238D1">
      <w:pPr>
        <w:autoSpaceDE w:val="0"/>
        <w:autoSpaceDN w:val="0"/>
        <w:adjustRightInd w:val="0"/>
        <w:ind w:firstLine="567"/>
        <w:jc w:val="both"/>
      </w:pPr>
    </w:p>
    <w:p w:rsidR="006238D1" w:rsidRPr="00E80631" w:rsidRDefault="006238D1" w:rsidP="006238D1">
      <w:pPr>
        <w:autoSpaceDE w:val="0"/>
        <w:autoSpaceDN w:val="0"/>
        <w:adjustRightInd w:val="0"/>
        <w:ind w:firstLine="567"/>
        <w:jc w:val="both"/>
      </w:pPr>
      <w:r w:rsidRPr="00E80631">
        <w:rPr>
          <w:i/>
          <w:iCs/>
          <w:u w:val="single"/>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6238D1" w:rsidRPr="00E80631" w:rsidRDefault="006238D1" w:rsidP="006238D1">
      <w:pPr>
        <w:autoSpaceDE w:val="0"/>
        <w:autoSpaceDN w:val="0"/>
        <w:adjustRightInd w:val="0"/>
        <w:ind w:firstLine="567"/>
        <w:jc w:val="both"/>
      </w:pPr>
      <w:r w:rsidRPr="00E80631">
        <w:rPr>
          <w:i/>
          <w:iCs/>
          <w:u w:val="single"/>
        </w:rPr>
        <w:t>Контролируемая самостоятельная работа</w:t>
      </w:r>
      <w:r w:rsidRPr="00E80631">
        <w:rPr>
          <w:i/>
          <w:iCs/>
        </w:rPr>
        <w:t xml:space="preserve"> </w:t>
      </w:r>
      <w:r w:rsidRPr="00E80631">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6238D1" w:rsidRPr="00E80631" w:rsidRDefault="006238D1" w:rsidP="006238D1">
      <w:pPr>
        <w:autoSpaceDE w:val="0"/>
        <w:autoSpaceDN w:val="0"/>
        <w:adjustRightInd w:val="0"/>
        <w:ind w:firstLine="567"/>
        <w:jc w:val="both"/>
      </w:pPr>
      <w:r w:rsidRPr="00E80631">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аудиторная самостоятельная работа по дисциплине выполняется на</w:t>
      </w:r>
    </w:p>
    <w:p w:rsidR="006238D1" w:rsidRPr="00E80631" w:rsidRDefault="006238D1" w:rsidP="006238D1">
      <w:pPr>
        <w:tabs>
          <w:tab w:val="num" w:pos="142"/>
        </w:tabs>
        <w:autoSpaceDE w:val="0"/>
        <w:autoSpaceDN w:val="0"/>
        <w:adjustRightInd w:val="0"/>
        <w:jc w:val="both"/>
      </w:pPr>
      <w:r w:rsidRPr="00E80631">
        <w:lastRenderedPageBreak/>
        <w:t>учебных занятиях, под непосредственным руководством преподавателя и по его заданию;</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rsidR="006238D1" w:rsidRPr="00E80631" w:rsidRDefault="006238D1" w:rsidP="006238D1">
      <w:pPr>
        <w:autoSpaceDE w:val="0"/>
        <w:autoSpaceDN w:val="0"/>
        <w:adjustRightInd w:val="0"/>
        <w:ind w:firstLine="567"/>
        <w:jc w:val="both"/>
      </w:pPr>
    </w:p>
    <w:p w:rsidR="006238D1" w:rsidRPr="00E80631" w:rsidRDefault="006238D1" w:rsidP="006238D1">
      <w:pPr>
        <w:autoSpaceDE w:val="0"/>
        <w:autoSpaceDN w:val="0"/>
        <w:adjustRightInd w:val="0"/>
        <w:ind w:firstLine="567"/>
        <w:jc w:val="both"/>
      </w:pPr>
      <w:r w:rsidRPr="00E80631">
        <w:rPr>
          <w:bCs/>
          <w:iCs/>
          <w:u w:val="single"/>
        </w:rPr>
        <w:t xml:space="preserve">Аудиторная самостоятельная работа </w:t>
      </w:r>
      <w:r w:rsidRPr="00E80631">
        <w:t>– учебная ситуация, при которой</w:t>
      </w:r>
    </w:p>
    <w:p w:rsidR="006238D1" w:rsidRPr="00E80631" w:rsidRDefault="006238D1" w:rsidP="006238D1">
      <w:pPr>
        <w:autoSpaceDE w:val="0"/>
        <w:autoSpaceDN w:val="0"/>
        <w:adjustRightInd w:val="0"/>
        <w:jc w:val="both"/>
      </w:pPr>
      <w:r w:rsidRPr="00E80631">
        <w:t>студент вынужден непосредственно и активно действовать. Основная задача</w:t>
      </w:r>
    </w:p>
    <w:p w:rsidR="006238D1" w:rsidRPr="00E80631" w:rsidRDefault="006238D1" w:rsidP="006238D1">
      <w:pPr>
        <w:autoSpaceDE w:val="0"/>
        <w:autoSpaceDN w:val="0"/>
        <w:adjustRightInd w:val="0"/>
        <w:jc w:val="both"/>
      </w:pP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6238D1" w:rsidRPr="00E80631" w:rsidRDefault="006238D1" w:rsidP="006238D1">
      <w:pPr>
        <w:autoSpaceDE w:val="0"/>
        <w:autoSpaceDN w:val="0"/>
        <w:adjustRightInd w:val="0"/>
        <w:ind w:firstLine="567"/>
        <w:jc w:val="both"/>
        <w:rPr>
          <w:b/>
        </w:rPr>
      </w:pPr>
      <w:r w:rsidRPr="00E80631">
        <w:t xml:space="preserve">Основными видами самостоятельной работы студентов с </w:t>
      </w:r>
      <w:r w:rsidRPr="00E80631">
        <w:rPr>
          <w:b/>
        </w:rPr>
        <w:t>участием преподавателей являются:</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текущие консультации;</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учебно-исследовательской работы (руководство, консультирование и защита УИРС);</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прохождение и оформление результатов практик (руководство и оценка уровня сформированности профессиональных умений и навыков);</w:t>
      </w:r>
    </w:p>
    <w:p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rsidR="006238D1" w:rsidRPr="00E80631" w:rsidRDefault="006238D1" w:rsidP="006238D1">
      <w:pPr>
        <w:tabs>
          <w:tab w:val="num" w:pos="142"/>
        </w:tabs>
        <w:autoSpaceDE w:val="0"/>
        <w:autoSpaceDN w:val="0"/>
        <w:adjustRightInd w:val="0"/>
        <w:ind w:firstLine="567"/>
        <w:jc w:val="both"/>
        <w:rPr>
          <w:bCs/>
          <w:iCs/>
          <w:u w:val="single"/>
        </w:rPr>
      </w:pPr>
    </w:p>
    <w:p w:rsidR="006238D1" w:rsidRPr="00E80631" w:rsidRDefault="006238D1" w:rsidP="006238D1">
      <w:pPr>
        <w:autoSpaceDE w:val="0"/>
        <w:autoSpaceDN w:val="0"/>
        <w:adjustRightInd w:val="0"/>
        <w:ind w:firstLine="567"/>
        <w:jc w:val="both"/>
        <w:rPr>
          <w:bCs/>
          <w:iCs/>
        </w:rPr>
      </w:pPr>
      <w:r w:rsidRPr="00E80631">
        <w:rPr>
          <w:bCs/>
          <w:iCs/>
          <w:u w:val="single"/>
        </w:rPr>
        <w:t>Внеаудиторная самостоятельная работа студентов</w:t>
      </w:r>
      <w:r w:rsidRPr="00E80631">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6238D1" w:rsidRPr="00E80631" w:rsidRDefault="006238D1" w:rsidP="006238D1">
      <w:pPr>
        <w:numPr>
          <w:ilvl w:val="0"/>
          <w:numId w:val="7"/>
        </w:numPr>
        <w:contextualSpacing/>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238D1" w:rsidRPr="00E80631" w:rsidRDefault="006238D1" w:rsidP="006238D1">
      <w:pPr>
        <w:numPr>
          <w:ilvl w:val="0"/>
          <w:numId w:val="7"/>
        </w:numPr>
        <w:contextualSpacing/>
        <w:jc w:val="both"/>
      </w:pPr>
      <w:r w:rsidRPr="00E80631">
        <w:t xml:space="preserve">написание рефератов; </w:t>
      </w:r>
    </w:p>
    <w:p w:rsidR="006238D1" w:rsidRPr="00E80631" w:rsidRDefault="006238D1" w:rsidP="006238D1">
      <w:pPr>
        <w:numPr>
          <w:ilvl w:val="0"/>
          <w:numId w:val="7"/>
        </w:numPr>
        <w:contextualSpacing/>
        <w:jc w:val="both"/>
      </w:pPr>
      <w:r w:rsidRPr="00E80631">
        <w:t xml:space="preserve">подготовка к семинарам и лабораторным работам, их оформление; </w:t>
      </w:r>
    </w:p>
    <w:p w:rsidR="006238D1" w:rsidRPr="00E80631" w:rsidRDefault="006238D1" w:rsidP="006238D1">
      <w:pPr>
        <w:numPr>
          <w:ilvl w:val="0"/>
          <w:numId w:val="7"/>
        </w:numPr>
        <w:contextualSpacing/>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238D1" w:rsidRPr="00E80631" w:rsidRDefault="006238D1" w:rsidP="006238D1">
      <w:pPr>
        <w:numPr>
          <w:ilvl w:val="0"/>
          <w:numId w:val="7"/>
        </w:numPr>
        <w:contextualSpacing/>
        <w:jc w:val="both"/>
      </w:pPr>
      <w:r w:rsidRPr="00E80631">
        <w:t xml:space="preserve">подготовка рецензий на статью, пособие; </w:t>
      </w:r>
    </w:p>
    <w:p w:rsidR="006238D1" w:rsidRPr="00E80631" w:rsidRDefault="006238D1" w:rsidP="006238D1">
      <w:pPr>
        <w:numPr>
          <w:ilvl w:val="0"/>
          <w:numId w:val="7"/>
        </w:numPr>
        <w:contextualSpacing/>
        <w:jc w:val="both"/>
      </w:pPr>
      <w:r w:rsidRPr="00E80631">
        <w:t xml:space="preserve">выполнение микроисследований; </w:t>
      </w:r>
    </w:p>
    <w:p w:rsidR="006238D1" w:rsidRPr="00E80631" w:rsidRDefault="006238D1" w:rsidP="006238D1">
      <w:pPr>
        <w:numPr>
          <w:ilvl w:val="0"/>
          <w:numId w:val="7"/>
        </w:numPr>
        <w:contextualSpacing/>
        <w:jc w:val="both"/>
      </w:pPr>
      <w:r w:rsidRPr="00E80631">
        <w:t xml:space="preserve">подготовка практических разработок; </w:t>
      </w:r>
    </w:p>
    <w:p w:rsidR="006238D1" w:rsidRPr="00E80631" w:rsidRDefault="006238D1" w:rsidP="006238D1">
      <w:pPr>
        <w:numPr>
          <w:ilvl w:val="0"/>
          <w:numId w:val="7"/>
        </w:numPr>
        <w:contextualSpacing/>
        <w:jc w:val="both"/>
      </w:pPr>
      <w:r w:rsidRPr="00E80631">
        <w:t xml:space="preserve">компьютерный текущий самоконтроль и контроль успеваемости на базе электронных обучающих и аттестующих тестов. </w:t>
      </w:r>
    </w:p>
    <w:p w:rsidR="006238D1" w:rsidRPr="00E80631" w:rsidRDefault="006238D1" w:rsidP="006238D1">
      <w:pPr>
        <w:autoSpaceDE w:val="0"/>
        <w:autoSpaceDN w:val="0"/>
        <w:adjustRightInd w:val="0"/>
        <w:jc w:val="both"/>
        <w:rPr>
          <w:bCs/>
          <w:iCs/>
        </w:rPr>
      </w:pPr>
    </w:p>
    <w:p w:rsidR="006238D1" w:rsidRPr="00E80631" w:rsidRDefault="006238D1" w:rsidP="006238D1">
      <w:pPr>
        <w:autoSpaceDE w:val="0"/>
        <w:autoSpaceDN w:val="0"/>
        <w:adjustRightInd w:val="0"/>
        <w:ind w:firstLine="567"/>
      </w:pPr>
    </w:p>
    <w:p w:rsidR="006238D1" w:rsidRPr="00E80631" w:rsidRDefault="006238D1" w:rsidP="006238D1">
      <w:pPr>
        <w:autoSpaceDE w:val="0"/>
        <w:autoSpaceDN w:val="0"/>
        <w:adjustRightInd w:val="0"/>
        <w:ind w:firstLine="567"/>
        <w:jc w:val="center"/>
        <w:rPr>
          <w:b/>
          <w:bCs/>
        </w:rPr>
      </w:pPr>
      <w:r w:rsidRPr="00E80631">
        <w:rPr>
          <w:b/>
          <w:bCs/>
        </w:rPr>
        <w:t>Самостоятельная работа студентов по дисциплине «</w:t>
      </w:r>
      <w:r>
        <w:rPr>
          <w:b/>
          <w:bCs/>
        </w:rPr>
        <w:t>История зарубежной литературы</w:t>
      </w:r>
      <w:r w:rsidRPr="00E80631">
        <w:rPr>
          <w:b/>
          <w:bCs/>
        </w:rPr>
        <w:t>»</w:t>
      </w:r>
    </w:p>
    <w:p w:rsidR="006238D1" w:rsidRPr="00E80631" w:rsidRDefault="006238D1" w:rsidP="006238D1">
      <w:pPr>
        <w:autoSpaceDE w:val="0"/>
        <w:autoSpaceDN w:val="0"/>
        <w:adjustRightInd w:val="0"/>
        <w:ind w:firstLine="567"/>
        <w:rPr>
          <w:b/>
          <w:bCs/>
        </w:rPr>
      </w:pPr>
      <w:r w:rsidRPr="00E80631">
        <w:rPr>
          <w:b/>
          <w:bCs/>
        </w:rPr>
        <w:t xml:space="preserve"> </w:t>
      </w:r>
    </w:p>
    <w:p w:rsidR="006238D1" w:rsidRDefault="006238D1" w:rsidP="006238D1">
      <w:pPr>
        <w:jc w:val="center"/>
        <w:rPr>
          <w:b/>
          <w:bCs/>
          <w:i/>
        </w:rPr>
      </w:pPr>
    </w:p>
    <w:p w:rsidR="002149B4" w:rsidRPr="00CF1BE9" w:rsidRDefault="002149B4" w:rsidP="002149B4">
      <w:pPr>
        <w:ind w:left="709"/>
        <w:jc w:val="center"/>
      </w:pPr>
      <w:r w:rsidRPr="00CF1BE9">
        <w:t xml:space="preserve">Форма обучения: очная </w:t>
      </w:r>
    </w:p>
    <w:tbl>
      <w:tblPr>
        <w:tblW w:w="807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704"/>
        <w:gridCol w:w="6521"/>
        <w:gridCol w:w="850"/>
      </w:tblGrid>
      <w:tr w:rsidR="002149B4" w:rsidRPr="00CF1BE9" w:rsidTr="002149B4">
        <w:trPr>
          <w:trHeight w:val="1312"/>
          <w:jc w:val="center"/>
        </w:trPr>
        <w:tc>
          <w:tcPr>
            <w:tcW w:w="704" w:type="dxa"/>
            <w:vMerge w:val="restart"/>
            <w:tcBorders>
              <w:top w:val="single" w:sz="4" w:space="0" w:color="auto"/>
              <w:left w:val="single" w:sz="4" w:space="0" w:color="auto"/>
              <w:right w:val="single" w:sz="4" w:space="0" w:color="auto"/>
            </w:tcBorders>
            <w:vAlign w:val="center"/>
          </w:tcPr>
          <w:p w:rsidR="002149B4" w:rsidRPr="00CF1BE9" w:rsidRDefault="002149B4" w:rsidP="006E24E5">
            <w:pPr>
              <w:tabs>
                <w:tab w:val="left" w:pos="708"/>
              </w:tabs>
              <w:jc w:val="both"/>
              <w:rPr>
                <w:bCs/>
              </w:rPr>
            </w:pPr>
            <w:r w:rsidRPr="00CF1BE9">
              <w:rPr>
                <w:bCs/>
              </w:rPr>
              <w:t>№</w:t>
            </w:r>
          </w:p>
          <w:p w:rsidR="002149B4" w:rsidRPr="00CF1BE9" w:rsidRDefault="002149B4" w:rsidP="006E24E5">
            <w:pPr>
              <w:tabs>
                <w:tab w:val="left" w:pos="708"/>
              </w:tabs>
              <w:jc w:val="both"/>
              <w:rPr>
                <w:bCs/>
              </w:rPr>
            </w:pPr>
            <w:r w:rsidRPr="00CF1BE9">
              <w:rPr>
                <w:bCs/>
              </w:rPr>
              <w:t>п/п</w:t>
            </w:r>
          </w:p>
        </w:tc>
        <w:tc>
          <w:tcPr>
            <w:tcW w:w="6521"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2149B4" w:rsidRPr="00CF1BE9" w:rsidRDefault="002149B4" w:rsidP="006E24E5">
            <w:pPr>
              <w:tabs>
                <w:tab w:val="left" w:pos="708"/>
              </w:tabs>
              <w:spacing w:before="660" w:after="660"/>
              <w:jc w:val="both"/>
              <w:rPr>
                <w:bCs/>
              </w:rPr>
            </w:pPr>
            <w:r w:rsidRPr="00CF1BE9">
              <w:rPr>
                <w:bCs/>
              </w:rPr>
              <w:t>Тема/Раздел</w:t>
            </w:r>
            <w:r w:rsidRPr="00CF1BE9">
              <w:rPr>
                <w:bCs/>
              </w:rPr>
              <w:br/>
            </w:r>
            <w:r w:rsidRPr="00CF1BE9">
              <w:rPr>
                <w:bCs/>
              </w:rPr>
              <w:lastRenderedPageBreak/>
              <w:t>дисциплины</w:t>
            </w:r>
          </w:p>
        </w:tc>
        <w:tc>
          <w:tcPr>
            <w:tcW w:w="850" w:type="dxa"/>
            <w:tcBorders>
              <w:top w:val="single" w:sz="4" w:space="0" w:color="auto"/>
              <w:bottom w:val="nil"/>
            </w:tcBorders>
            <w:shd w:val="clear" w:color="auto" w:fill="auto"/>
          </w:tcPr>
          <w:p w:rsidR="002149B4" w:rsidRPr="00CF1BE9" w:rsidRDefault="002149B4">
            <w:pPr>
              <w:spacing w:after="160" w:line="259" w:lineRule="auto"/>
            </w:pPr>
          </w:p>
        </w:tc>
      </w:tr>
      <w:tr w:rsidR="002149B4" w:rsidRPr="00CF1BE9" w:rsidTr="002149B4">
        <w:trPr>
          <w:cantSplit/>
          <w:trHeight w:val="1543"/>
          <w:jc w:val="center"/>
        </w:trPr>
        <w:tc>
          <w:tcPr>
            <w:tcW w:w="704" w:type="dxa"/>
            <w:vMerge/>
            <w:tcBorders>
              <w:left w:val="single" w:sz="4" w:space="0" w:color="auto"/>
              <w:bottom w:val="single" w:sz="4" w:space="0" w:color="auto"/>
              <w:right w:val="single" w:sz="4" w:space="0" w:color="auto"/>
            </w:tcBorders>
          </w:tcPr>
          <w:p w:rsidR="002149B4" w:rsidRPr="00CF1BE9" w:rsidRDefault="002149B4" w:rsidP="006E24E5">
            <w:pPr>
              <w:tabs>
                <w:tab w:val="left" w:pos="708"/>
              </w:tabs>
              <w:jc w:val="both"/>
            </w:pPr>
          </w:p>
        </w:tc>
        <w:tc>
          <w:tcPr>
            <w:tcW w:w="6521" w:type="dxa"/>
            <w:vMerge/>
            <w:tcBorders>
              <w:left w:val="single" w:sz="4" w:space="0" w:color="auto"/>
              <w:bottom w:val="single" w:sz="4" w:space="0" w:color="auto"/>
              <w:right w:val="single" w:sz="4" w:space="0" w:color="auto"/>
            </w:tcBorders>
          </w:tcPr>
          <w:p w:rsidR="002149B4" w:rsidRPr="00CF1BE9" w:rsidRDefault="002149B4" w:rsidP="006E24E5">
            <w:pPr>
              <w:tabs>
                <w:tab w:val="left" w:pos="708"/>
              </w:tabs>
              <w:jc w:val="both"/>
            </w:pPr>
          </w:p>
        </w:tc>
        <w:tc>
          <w:tcPr>
            <w:tcW w:w="850" w:type="dxa"/>
            <w:tcBorders>
              <w:top w:val="nil"/>
              <w:left w:val="single" w:sz="4" w:space="0" w:color="auto"/>
              <w:bottom w:val="single" w:sz="4" w:space="0" w:color="auto"/>
              <w:right w:val="single" w:sz="4" w:space="0" w:color="auto"/>
            </w:tcBorders>
            <w:textDirection w:val="btLr"/>
          </w:tcPr>
          <w:p w:rsidR="002149B4" w:rsidRPr="00CF1BE9" w:rsidRDefault="002149B4" w:rsidP="006E24E5">
            <w:pPr>
              <w:tabs>
                <w:tab w:val="left" w:pos="708"/>
              </w:tabs>
              <w:ind w:right="113"/>
              <w:jc w:val="both"/>
            </w:pPr>
            <w:r w:rsidRPr="00CF1BE9">
              <w:t>СРС</w:t>
            </w:r>
          </w:p>
        </w:tc>
      </w:tr>
      <w:tr w:rsidR="002149B4" w:rsidRPr="00CF1BE9" w:rsidTr="002149B4">
        <w:trPr>
          <w:trHeight w:val="252"/>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lastRenderedPageBreak/>
              <w:t>1</w:t>
            </w:r>
          </w:p>
        </w:tc>
        <w:tc>
          <w:tcPr>
            <w:tcW w:w="6521" w:type="dxa"/>
            <w:tcBorders>
              <w:bottom w:val="single" w:sz="4" w:space="0" w:color="auto"/>
            </w:tcBorders>
          </w:tcPr>
          <w:p w:rsidR="002149B4" w:rsidRPr="00CF1BE9" w:rsidRDefault="002149B4" w:rsidP="006E24E5">
            <w:pPr>
              <w:jc w:val="both"/>
              <w:rPr>
                <w:bCs/>
              </w:rPr>
            </w:pPr>
            <w:r w:rsidRPr="00CF1BE9">
              <w:rPr>
                <w:bCs/>
              </w:rPr>
              <w:t>Античная литература.</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t>11</w:t>
            </w:r>
          </w:p>
        </w:tc>
      </w:tr>
      <w:tr w:rsidR="002149B4" w:rsidRPr="00CF1BE9" w:rsidTr="002149B4">
        <w:trPr>
          <w:trHeight w:val="285"/>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2</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Литература средних веков и Возрождения.</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20</w:t>
            </w:r>
          </w:p>
        </w:tc>
      </w:tr>
      <w:tr w:rsidR="002149B4" w:rsidRPr="00CF1BE9" w:rsidTr="002149B4">
        <w:trPr>
          <w:trHeight w:val="270"/>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3</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Литература XVII-XVIII веков.</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t>19</w:t>
            </w:r>
          </w:p>
        </w:tc>
      </w:tr>
      <w:tr w:rsidR="002149B4" w:rsidRPr="00CF1BE9" w:rsidTr="002149B4">
        <w:trPr>
          <w:trHeight w:val="267"/>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4</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Литература XIX века (романтизм).</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1</w:t>
            </w:r>
            <w:r>
              <w:t>9</w:t>
            </w:r>
          </w:p>
        </w:tc>
      </w:tr>
      <w:tr w:rsidR="002149B4" w:rsidRPr="00CF1BE9" w:rsidTr="002149B4">
        <w:trPr>
          <w:trHeight w:val="240"/>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5</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Литература XIX века (реализм).</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t>19</w:t>
            </w:r>
          </w:p>
        </w:tc>
      </w:tr>
      <w:tr w:rsidR="002149B4" w:rsidRPr="00CF1BE9" w:rsidTr="002149B4">
        <w:trPr>
          <w:trHeight w:val="300"/>
          <w:jc w:val="center"/>
        </w:trPr>
        <w:tc>
          <w:tcPr>
            <w:tcW w:w="704"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rsidRPr="00CF1BE9">
              <w:t>6</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Литература ХХ века.</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t>10</w:t>
            </w:r>
          </w:p>
        </w:tc>
      </w:tr>
      <w:tr w:rsidR="002149B4" w:rsidRPr="00CF1BE9" w:rsidTr="002149B4">
        <w:trPr>
          <w:trHeight w:val="300"/>
          <w:jc w:val="center"/>
        </w:trPr>
        <w:tc>
          <w:tcPr>
            <w:tcW w:w="704" w:type="dxa"/>
            <w:tcBorders>
              <w:top w:val="single" w:sz="4" w:space="0" w:color="auto"/>
              <w:left w:val="single" w:sz="4" w:space="0" w:color="auto"/>
              <w:bottom w:val="single" w:sz="4" w:space="0" w:color="auto"/>
              <w:right w:val="single" w:sz="4" w:space="0" w:color="auto"/>
            </w:tcBorders>
          </w:tcPr>
          <w:p w:rsidR="002149B4" w:rsidRPr="002149B4" w:rsidRDefault="002149B4" w:rsidP="006E24E5">
            <w:pPr>
              <w:tabs>
                <w:tab w:val="left" w:pos="708"/>
              </w:tabs>
              <w:jc w:val="both"/>
            </w:pPr>
            <w:r>
              <w:t>7</w:t>
            </w:r>
          </w:p>
        </w:tc>
        <w:tc>
          <w:tcPr>
            <w:tcW w:w="6521" w:type="dxa"/>
            <w:tcBorders>
              <w:top w:val="single" w:sz="4" w:space="0" w:color="auto"/>
              <w:bottom w:val="single" w:sz="4" w:space="0" w:color="auto"/>
            </w:tcBorders>
          </w:tcPr>
          <w:p w:rsidR="002149B4" w:rsidRPr="00CF1BE9" w:rsidRDefault="002149B4" w:rsidP="006E24E5">
            <w:pPr>
              <w:jc w:val="both"/>
              <w:rPr>
                <w:bCs/>
              </w:rPr>
            </w:pPr>
            <w:r w:rsidRPr="00CF1BE9">
              <w:rPr>
                <w:bCs/>
              </w:rPr>
              <w:t>итого:</w:t>
            </w:r>
          </w:p>
        </w:tc>
        <w:tc>
          <w:tcPr>
            <w:tcW w:w="850" w:type="dxa"/>
            <w:tcBorders>
              <w:top w:val="single" w:sz="4" w:space="0" w:color="auto"/>
              <w:left w:val="single" w:sz="4" w:space="0" w:color="auto"/>
              <w:bottom w:val="single" w:sz="4" w:space="0" w:color="auto"/>
              <w:right w:val="single" w:sz="4" w:space="0" w:color="auto"/>
            </w:tcBorders>
          </w:tcPr>
          <w:p w:rsidR="002149B4" w:rsidRPr="00CF1BE9" w:rsidRDefault="002149B4" w:rsidP="006E24E5">
            <w:pPr>
              <w:tabs>
                <w:tab w:val="left" w:pos="708"/>
              </w:tabs>
              <w:jc w:val="both"/>
            </w:pPr>
            <w:r>
              <w:t>98</w:t>
            </w:r>
          </w:p>
        </w:tc>
      </w:tr>
    </w:tbl>
    <w:p w:rsidR="00322630" w:rsidRDefault="00FE4476" w:rsidP="006238D1">
      <w:pPr>
        <w:jc w:val="center"/>
        <w:rPr>
          <w:b/>
          <w:bCs/>
          <w:i/>
        </w:rPr>
      </w:pPr>
      <w:r>
        <w:rPr>
          <w:b/>
          <w:bCs/>
          <w:i/>
        </w:rPr>
        <w:br w:type="textWrapping" w:clear="all"/>
      </w:r>
    </w:p>
    <w:p w:rsidR="00322630" w:rsidRDefault="00322630" w:rsidP="006238D1">
      <w:pPr>
        <w:jc w:val="center"/>
        <w:rPr>
          <w:b/>
          <w:bCs/>
          <w:i/>
        </w:rPr>
      </w:pPr>
    </w:p>
    <w:p w:rsidR="006238D1" w:rsidRPr="00E80631" w:rsidRDefault="006238D1" w:rsidP="006238D1">
      <w:pPr>
        <w:jc w:val="center"/>
        <w:rPr>
          <w:b/>
          <w:bCs/>
          <w:i/>
        </w:rPr>
      </w:pPr>
      <w:r w:rsidRPr="00E80631">
        <w:rPr>
          <w:b/>
          <w:bCs/>
          <w:i/>
        </w:rPr>
        <w:t>Организация СРС</w:t>
      </w:r>
    </w:p>
    <w:p w:rsidR="006238D1" w:rsidRPr="00E80631" w:rsidRDefault="006238D1" w:rsidP="006238D1">
      <w:pPr>
        <w:jc w:val="center"/>
        <w:rPr>
          <w:b/>
          <w:bCs/>
          <w:i/>
        </w:rPr>
      </w:pPr>
    </w:p>
    <w:p w:rsidR="006238D1" w:rsidRPr="00E80631" w:rsidRDefault="006238D1" w:rsidP="006238D1">
      <w:pPr>
        <w:autoSpaceDE w:val="0"/>
        <w:autoSpaceDN w:val="0"/>
        <w:adjustRightInd w:val="0"/>
        <w:ind w:firstLine="567"/>
        <w:jc w:val="both"/>
        <w:rPr>
          <w:bCs/>
          <w:iCs/>
        </w:rPr>
      </w:pPr>
      <w:r w:rsidRPr="00E80631">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238D1" w:rsidRPr="00E80631" w:rsidRDefault="006238D1" w:rsidP="006238D1">
      <w:pPr>
        <w:ind w:firstLine="709"/>
        <w:jc w:val="both"/>
      </w:pPr>
      <w:r w:rsidRPr="00E80631">
        <w:t>Процесс организации самостоятельной работы студентов включает в себя следующие этапы:</w:t>
      </w:r>
    </w:p>
    <w:p w:rsidR="006238D1" w:rsidRPr="00E80631" w:rsidRDefault="006238D1" w:rsidP="006238D1">
      <w:pPr>
        <w:numPr>
          <w:ilvl w:val="0"/>
          <w:numId w:val="2"/>
        </w:numPr>
        <w:tabs>
          <w:tab w:val="clear" w:pos="1429"/>
          <w:tab w:val="num" w:pos="0"/>
          <w:tab w:val="num" w:pos="284"/>
        </w:tabs>
        <w:ind w:left="0" w:firstLine="567"/>
        <w:jc w:val="both"/>
      </w:pPr>
      <w:r w:rsidRPr="00E80631">
        <w:rPr>
          <w:b/>
        </w:rPr>
        <w:t>подготовительный</w:t>
      </w:r>
      <w:r w:rsidRPr="00E80631">
        <w:t xml:space="preserve"> (определение целей, составление программы, подготовка методического обеспечения, подготовка оборудования);</w:t>
      </w:r>
    </w:p>
    <w:p w:rsidR="006238D1" w:rsidRPr="00E80631" w:rsidRDefault="006238D1" w:rsidP="006238D1">
      <w:pPr>
        <w:numPr>
          <w:ilvl w:val="0"/>
          <w:numId w:val="2"/>
        </w:numPr>
        <w:tabs>
          <w:tab w:val="clear" w:pos="1429"/>
          <w:tab w:val="num" w:pos="0"/>
          <w:tab w:val="num" w:pos="284"/>
        </w:tabs>
        <w:ind w:left="0" w:firstLine="567"/>
        <w:jc w:val="both"/>
      </w:pPr>
      <w:r w:rsidRPr="00E80631">
        <w:rPr>
          <w:b/>
        </w:rPr>
        <w:t>основной</w:t>
      </w:r>
      <w:r w:rsidRPr="00E80631">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6238D1" w:rsidRPr="00E80631" w:rsidRDefault="006238D1" w:rsidP="006238D1">
      <w:pPr>
        <w:numPr>
          <w:ilvl w:val="0"/>
          <w:numId w:val="2"/>
        </w:numPr>
        <w:tabs>
          <w:tab w:val="clear" w:pos="1429"/>
          <w:tab w:val="num" w:pos="0"/>
          <w:tab w:val="num" w:pos="284"/>
        </w:tabs>
        <w:ind w:left="0" w:firstLine="567"/>
        <w:jc w:val="both"/>
      </w:pPr>
      <w:r w:rsidRPr="00E80631">
        <w:rPr>
          <w:b/>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238D1" w:rsidRPr="00E80631" w:rsidRDefault="006238D1" w:rsidP="006238D1">
      <w:pPr>
        <w:tabs>
          <w:tab w:val="num" w:pos="284"/>
        </w:tabs>
        <w:autoSpaceDE w:val="0"/>
        <w:autoSpaceDN w:val="0"/>
        <w:adjustRightInd w:val="0"/>
        <w:ind w:firstLine="567"/>
        <w:rPr>
          <w:bCs/>
          <w:iCs/>
        </w:rPr>
      </w:pPr>
      <w:r w:rsidRPr="00E80631">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тестового контроля (преподаватель лишь фиксирует отметку, которую выставляет программа);</w:t>
      </w:r>
    </w:p>
    <w:p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консультация преподавателя, фиксированная в графике по кафедре.</w:t>
      </w:r>
    </w:p>
    <w:p w:rsidR="006238D1" w:rsidRPr="00E80631" w:rsidRDefault="006238D1" w:rsidP="006238D1">
      <w:pPr>
        <w:tabs>
          <w:tab w:val="num" w:pos="284"/>
        </w:tabs>
        <w:autoSpaceDE w:val="0"/>
        <w:autoSpaceDN w:val="0"/>
        <w:adjustRightInd w:val="0"/>
        <w:ind w:firstLine="567"/>
        <w:jc w:val="center"/>
        <w:rPr>
          <w:b/>
          <w:bCs/>
          <w:iCs/>
        </w:rPr>
      </w:pPr>
    </w:p>
    <w:p w:rsidR="006238D1" w:rsidRPr="00E80631" w:rsidRDefault="006238D1" w:rsidP="006238D1">
      <w:pPr>
        <w:tabs>
          <w:tab w:val="num" w:pos="284"/>
        </w:tabs>
        <w:autoSpaceDE w:val="0"/>
        <w:autoSpaceDN w:val="0"/>
        <w:adjustRightInd w:val="0"/>
        <w:ind w:firstLine="567"/>
        <w:jc w:val="center"/>
        <w:rPr>
          <w:b/>
          <w:bCs/>
          <w:iCs/>
        </w:rPr>
      </w:pPr>
      <w:r w:rsidRPr="00E80631">
        <w:rPr>
          <w:b/>
          <w:bCs/>
          <w:iCs/>
        </w:rPr>
        <w:t>Контроль выполнения самостоятельной работы</w:t>
      </w:r>
    </w:p>
    <w:p w:rsidR="006238D1" w:rsidRPr="00E80631" w:rsidRDefault="006238D1" w:rsidP="006238D1">
      <w:pPr>
        <w:tabs>
          <w:tab w:val="num" w:pos="284"/>
        </w:tabs>
        <w:autoSpaceDE w:val="0"/>
        <w:autoSpaceDN w:val="0"/>
        <w:adjustRightInd w:val="0"/>
        <w:ind w:firstLine="567"/>
        <w:rPr>
          <w:bCs/>
          <w:iCs/>
        </w:rPr>
      </w:pPr>
    </w:p>
    <w:p w:rsidR="006238D1" w:rsidRPr="00E80631" w:rsidRDefault="006238D1" w:rsidP="006238D1">
      <w:pPr>
        <w:tabs>
          <w:tab w:val="num" w:pos="284"/>
        </w:tabs>
        <w:autoSpaceDE w:val="0"/>
        <w:autoSpaceDN w:val="0"/>
        <w:adjustRightInd w:val="0"/>
        <w:ind w:firstLine="567"/>
        <w:jc w:val="both"/>
        <w:rPr>
          <w:bCs/>
          <w:iCs/>
        </w:rPr>
      </w:pPr>
      <w:r w:rsidRPr="00E80631">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rsidR="006238D1" w:rsidRPr="00DD7FE2" w:rsidRDefault="006238D1" w:rsidP="006238D1">
      <w:pPr>
        <w:tabs>
          <w:tab w:val="num" w:pos="284"/>
        </w:tabs>
        <w:autoSpaceDE w:val="0"/>
        <w:autoSpaceDN w:val="0"/>
        <w:adjustRightInd w:val="0"/>
        <w:ind w:firstLine="567"/>
        <w:jc w:val="both"/>
        <w:rPr>
          <w:b/>
          <w:bCs/>
          <w:iCs/>
        </w:rPr>
      </w:pPr>
      <w:r w:rsidRPr="00E80631">
        <w:rPr>
          <w:bCs/>
          <w:iCs/>
        </w:rPr>
        <w:t xml:space="preserve">Форма оценки результатов работы по изучаемой дисциплине может быть различна (по усмотрению </w:t>
      </w:r>
      <w:r w:rsidRPr="00DD7FE2">
        <w:rPr>
          <w:bCs/>
          <w:iCs/>
        </w:rPr>
        <w:t xml:space="preserve">преподавателя). </w:t>
      </w:r>
      <w:r w:rsidRPr="00DD7FE2">
        <w:rPr>
          <w:b/>
          <w:bCs/>
          <w:iCs/>
        </w:rPr>
        <w:t>Необходимо указать для данной дисциплины.</w:t>
      </w:r>
    </w:p>
    <w:p w:rsidR="006238D1" w:rsidRPr="00DD7FE2" w:rsidRDefault="006238D1" w:rsidP="006238D1">
      <w:pPr>
        <w:tabs>
          <w:tab w:val="num" w:pos="284"/>
        </w:tabs>
        <w:autoSpaceDE w:val="0"/>
        <w:autoSpaceDN w:val="0"/>
        <w:adjustRightInd w:val="0"/>
        <w:ind w:firstLine="567"/>
        <w:rPr>
          <w:bCs/>
          <w:iCs/>
        </w:rPr>
      </w:pPr>
    </w:p>
    <w:p w:rsidR="006238D1" w:rsidRPr="00DD7FE2" w:rsidRDefault="006238D1" w:rsidP="006238D1">
      <w:pPr>
        <w:tabs>
          <w:tab w:val="num" w:pos="284"/>
        </w:tabs>
        <w:ind w:firstLine="567"/>
        <w:jc w:val="center"/>
        <w:rPr>
          <w:b/>
        </w:rPr>
      </w:pPr>
      <w:r w:rsidRPr="00DD7FE2">
        <w:rPr>
          <w:b/>
        </w:rPr>
        <w:t>Методические рекомендации для студентов</w:t>
      </w:r>
    </w:p>
    <w:p w:rsidR="006238D1" w:rsidRPr="00DD7FE2" w:rsidRDefault="006238D1" w:rsidP="006238D1">
      <w:pPr>
        <w:tabs>
          <w:tab w:val="num" w:pos="284"/>
        </w:tabs>
        <w:ind w:firstLine="567"/>
        <w:jc w:val="center"/>
        <w:rPr>
          <w:b/>
        </w:rPr>
      </w:pPr>
      <w:r w:rsidRPr="00DD7FE2">
        <w:rPr>
          <w:b/>
        </w:rPr>
        <w:t xml:space="preserve"> по отдельным формам самостоятельной работы</w:t>
      </w:r>
    </w:p>
    <w:p w:rsidR="006238D1" w:rsidRPr="00DD7FE2" w:rsidRDefault="006238D1" w:rsidP="006238D1">
      <w:pPr>
        <w:tabs>
          <w:tab w:val="num" w:pos="284"/>
        </w:tabs>
        <w:ind w:firstLine="567"/>
        <w:jc w:val="center"/>
        <w:rPr>
          <w:b/>
        </w:rPr>
      </w:pPr>
    </w:p>
    <w:p w:rsidR="006238D1" w:rsidRPr="00DD7FE2" w:rsidRDefault="006238D1" w:rsidP="006238D1">
      <w:pPr>
        <w:tabs>
          <w:tab w:val="num" w:pos="284"/>
        </w:tabs>
        <w:ind w:firstLine="567"/>
        <w:jc w:val="both"/>
        <w:rPr>
          <w:b/>
          <w:i/>
        </w:rPr>
      </w:pPr>
      <w:r w:rsidRPr="00DD7FE2">
        <w:t>Система вузовского обучения подразумевает</w:t>
      </w:r>
      <w:r>
        <w:t xml:space="preserve"> </w:t>
      </w:r>
      <w:r w:rsidRPr="00DD7FE2">
        <w:t>большую долю (до 75% времени на освоение учебной дисциплины) самостоятельности студентов в планировании и организации своей деятельности.</w:t>
      </w:r>
    </w:p>
    <w:p w:rsidR="00322630" w:rsidRDefault="00322630" w:rsidP="006238D1">
      <w:pPr>
        <w:tabs>
          <w:tab w:val="num" w:pos="284"/>
        </w:tabs>
        <w:ind w:firstLine="567"/>
        <w:jc w:val="center"/>
        <w:rPr>
          <w:b/>
        </w:rPr>
      </w:pPr>
    </w:p>
    <w:p w:rsidR="006238D1" w:rsidRPr="00DD7FE2" w:rsidRDefault="006238D1" w:rsidP="006238D1">
      <w:pPr>
        <w:tabs>
          <w:tab w:val="num" w:pos="284"/>
        </w:tabs>
        <w:ind w:firstLine="567"/>
        <w:jc w:val="center"/>
        <w:rPr>
          <w:b/>
        </w:rPr>
      </w:pPr>
      <w:r w:rsidRPr="00DD7FE2">
        <w:rPr>
          <w:b/>
        </w:rPr>
        <w:t>Работа с учебной литературой</w:t>
      </w:r>
    </w:p>
    <w:p w:rsidR="006238D1" w:rsidRPr="00DD7FE2" w:rsidRDefault="006238D1" w:rsidP="006238D1">
      <w:pPr>
        <w:tabs>
          <w:tab w:val="num" w:pos="284"/>
        </w:tabs>
        <w:ind w:firstLine="567"/>
        <w:jc w:val="center"/>
        <w:rPr>
          <w:b/>
        </w:rPr>
      </w:pPr>
    </w:p>
    <w:p w:rsidR="006238D1" w:rsidRPr="00E80631" w:rsidRDefault="006238D1" w:rsidP="006238D1">
      <w:pPr>
        <w:tabs>
          <w:tab w:val="num" w:pos="284"/>
        </w:tabs>
        <w:ind w:firstLine="567"/>
        <w:jc w:val="both"/>
      </w:pPr>
      <w:r w:rsidRPr="00DD7FE2">
        <w:t>При работе с учебной литературой необходимо подобрать литературу</w:t>
      </w:r>
      <w:r w:rsidRPr="00E80631">
        <w:t>, научиться правильно ее читать, вести записи. Для подбора литературы в библиотеке используются алфавитный и систематический каталоги.</w:t>
      </w:r>
    </w:p>
    <w:p w:rsidR="006238D1" w:rsidRPr="00E80631" w:rsidRDefault="006238D1" w:rsidP="006238D1">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6238D1" w:rsidRPr="00E80631" w:rsidRDefault="006238D1" w:rsidP="006238D1">
      <w:pPr>
        <w:ind w:firstLine="720"/>
        <w:jc w:val="both"/>
      </w:pPr>
      <w:r w:rsidRPr="00E80631">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238D1" w:rsidRPr="00E80631" w:rsidRDefault="006238D1" w:rsidP="006238D1">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rsidR="006238D1" w:rsidRPr="00E80631" w:rsidRDefault="006238D1" w:rsidP="006238D1">
      <w:pPr>
        <w:ind w:firstLine="720"/>
        <w:jc w:val="both"/>
      </w:pPr>
      <w:r w:rsidRPr="00E80631">
        <w:t>Выводы, полученные в результате изучения, рекомендуется в конспекте выделять, чтобы они при перечитывании записей лучше запоминались.</w:t>
      </w:r>
    </w:p>
    <w:p w:rsidR="006238D1" w:rsidRPr="00E80631" w:rsidRDefault="006238D1" w:rsidP="006238D1">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6238D1" w:rsidRPr="00E80631" w:rsidRDefault="006238D1" w:rsidP="006238D1">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rsidR="006238D1" w:rsidRPr="00E80631" w:rsidRDefault="006238D1" w:rsidP="006238D1">
      <w:pPr>
        <w:ind w:firstLine="720"/>
        <w:jc w:val="both"/>
      </w:pPr>
      <w:r w:rsidRPr="00E80631">
        <w:rPr>
          <w:i/>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238D1" w:rsidRPr="00E80631" w:rsidRDefault="006238D1" w:rsidP="006238D1">
      <w:pPr>
        <w:ind w:firstLine="720"/>
        <w:jc w:val="both"/>
      </w:pPr>
      <w:r w:rsidRPr="00E80631">
        <w:t xml:space="preserve">Задача </w:t>
      </w:r>
      <w:r w:rsidRPr="00E80631">
        <w:rPr>
          <w:i/>
        </w:rPr>
        <w:t>вторичного</w:t>
      </w:r>
      <w:r w:rsidRPr="00E80631">
        <w:t xml:space="preserve"> чтения</w:t>
      </w:r>
      <w:r>
        <w:t xml:space="preserve"> </w:t>
      </w:r>
      <w:r w:rsidRPr="00E80631">
        <w:t>полное усвоение смысла целого (по счету это чтение может быть и не вторым, а третьим или четвертым).</w:t>
      </w:r>
    </w:p>
    <w:p w:rsidR="006238D1" w:rsidRPr="00E80631" w:rsidRDefault="006238D1" w:rsidP="006238D1">
      <w:pPr>
        <w:ind w:firstLine="720"/>
        <w:jc w:val="both"/>
      </w:pPr>
    </w:p>
    <w:p w:rsidR="006238D1" w:rsidRPr="00E80631" w:rsidRDefault="006238D1" w:rsidP="006238D1">
      <w:pPr>
        <w:ind w:firstLine="720"/>
        <w:jc w:val="center"/>
        <w:rPr>
          <w:b/>
          <w:bCs/>
        </w:rPr>
      </w:pPr>
      <w:r w:rsidRPr="00E80631">
        <w:rPr>
          <w:b/>
          <w:bCs/>
        </w:rPr>
        <w:t>Правила самостоятельной работы с литературой</w:t>
      </w:r>
    </w:p>
    <w:p w:rsidR="006238D1" w:rsidRPr="00E80631" w:rsidRDefault="006238D1" w:rsidP="006238D1">
      <w:pPr>
        <w:ind w:firstLine="720"/>
        <w:jc w:val="both"/>
        <w:rPr>
          <w:b/>
          <w:bCs/>
        </w:rPr>
      </w:pPr>
    </w:p>
    <w:p w:rsidR="006238D1" w:rsidRPr="00E80631" w:rsidRDefault="006238D1" w:rsidP="006238D1">
      <w:pPr>
        <w:ind w:firstLine="720"/>
        <w:jc w:val="both"/>
      </w:pPr>
      <w:r w:rsidRPr="00E80631">
        <w:t>Как уже отмечалось, самостоятельная работа с учебниками и книгами (а</w:t>
      </w:r>
      <w:r>
        <w:t xml:space="preserve"> </w:t>
      </w:r>
      <w:r w:rsidRPr="00E80631">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6238D1" w:rsidRPr="00E80631" w:rsidRDefault="006238D1" w:rsidP="006238D1">
      <w:pPr>
        <w:ind w:firstLine="720"/>
        <w:jc w:val="both"/>
      </w:pPr>
      <w:r w:rsidRPr="00E80631">
        <w:t xml:space="preserve">Выделяют </w:t>
      </w:r>
      <w:r w:rsidRPr="00E80631">
        <w:rPr>
          <w:b/>
          <w:i/>
        </w:rPr>
        <w:t>четыре основные установки в чтении научного текста</w:t>
      </w:r>
      <w:r w:rsidRPr="00E80631">
        <w:t>:</w:t>
      </w:r>
    </w:p>
    <w:p w:rsidR="006238D1" w:rsidRPr="00E80631" w:rsidRDefault="006238D1" w:rsidP="006238D1">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rsidR="006238D1" w:rsidRPr="00E80631" w:rsidRDefault="006238D1" w:rsidP="006238D1">
      <w:pPr>
        <w:numPr>
          <w:ilvl w:val="0"/>
          <w:numId w:val="3"/>
        </w:numPr>
        <w:tabs>
          <w:tab w:val="clear" w:pos="1440"/>
          <w:tab w:val="num" w:pos="0"/>
          <w:tab w:val="num" w:pos="142"/>
        </w:tabs>
        <w:ind w:left="0" w:firstLine="567"/>
        <w:jc w:val="both"/>
      </w:pPr>
      <w:r w:rsidRPr="00E80631">
        <w:t>усваивающая (усилия читателя направлены на то, чтобы как можно полнее осознать и запомнить как сами</w:t>
      </w:r>
      <w:r w:rsidR="00322630">
        <w:t xml:space="preserve"> </w:t>
      </w:r>
      <w:r w:rsidRPr="00E80631">
        <w:t>сведения</w:t>
      </w:r>
      <w:r w:rsidR="00322630">
        <w:t>,</w:t>
      </w:r>
      <w:r w:rsidRPr="00E80631">
        <w:t xml:space="preserve"> излагаемые автором, так и всю логику его рассуждений)</w:t>
      </w:r>
    </w:p>
    <w:p w:rsidR="006238D1" w:rsidRPr="00E80631" w:rsidRDefault="006238D1" w:rsidP="006238D1">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rsidR="006238D1" w:rsidRPr="00E80631" w:rsidRDefault="006238D1" w:rsidP="006238D1">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6238D1" w:rsidRPr="00E80631" w:rsidRDefault="006238D1" w:rsidP="006238D1">
      <w:pPr>
        <w:tabs>
          <w:tab w:val="num" w:pos="0"/>
          <w:tab w:val="num" w:pos="142"/>
        </w:tabs>
        <w:ind w:firstLine="567"/>
        <w:jc w:val="both"/>
      </w:pPr>
    </w:p>
    <w:p w:rsidR="006238D1" w:rsidRPr="00E80631" w:rsidRDefault="006238D1" w:rsidP="006238D1">
      <w:pPr>
        <w:ind w:firstLine="720"/>
        <w:jc w:val="both"/>
      </w:pPr>
      <w:r w:rsidRPr="00E80631">
        <w:lastRenderedPageBreak/>
        <w:t xml:space="preserve">С наличием различных установок обращения к научному тексту связано существование и нескольких </w:t>
      </w:r>
      <w:r w:rsidRPr="00E80631">
        <w:rPr>
          <w:b/>
          <w:i/>
        </w:rPr>
        <w:t>видов чтения</w:t>
      </w:r>
      <w:r w:rsidRPr="00E80631">
        <w:t xml:space="preserve">: </w:t>
      </w:r>
    </w:p>
    <w:p w:rsidR="006238D1" w:rsidRPr="00E80631" w:rsidRDefault="006238D1" w:rsidP="006238D1">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rsidR="006238D1" w:rsidRPr="00E80631" w:rsidRDefault="006238D1" w:rsidP="006238D1">
      <w:pPr>
        <w:ind w:firstLine="720"/>
        <w:jc w:val="both"/>
      </w:pPr>
      <w:r w:rsidRPr="00E80631">
        <w:t>2. просмотровое - используется</w:t>
      </w:r>
      <w:r>
        <w:t xml:space="preserve"> </w:t>
      </w:r>
      <w:r w:rsidRPr="00E80631">
        <w:t xml:space="preserve">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6238D1" w:rsidRPr="00E80631" w:rsidRDefault="006238D1" w:rsidP="006238D1">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6238D1" w:rsidRPr="00E80631" w:rsidRDefault="006238D1" w:rsidP="006238D1">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6238D1" w:rsidRPr="00E80631" w:rsidRDefault="006238D1" w:rsidP="006238D1">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6238D1" w:rsidRPr="00E80631" w:rsidRDefault="006238D1" w:rsidP="006238D1">
      <w:pPr>
        <w:ind w:firstLine="720"/>
        <w:jc w:val="both"/>
      </w:pPr>
      <w:r w:rsidRPr="00E80631">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6238D1" w:rsidRPr="00E80631" w:rsidRDefault="006238D1" w:rsidP="006238D1">
      <w:pPr>
        <w:ind w:firstLine="720"/>
        <w:jc w:val="both"/>
        <w:rPr>
          <w:b/>
          <w:i/>
        </w:rPr>
      </w:pPr>
    </w:p>
    <w:p w:rsidR="006238D1" w:rsidRPr="00E80631" w:rsidRDefault="006238D1" w:rsidP="006238D1">
      <w:pPr>
        <w:ind w:firstLine="720"/>
        <w:jc w:val="both"/>
        <w:rPr>
          <w:b/>
          <w:i/>
        </w:rPr>
      </w:pPr>
      <w:r w:rsidRPr="00E80631">
        <w:rPr>
          <w:b/>
          <w:i/>
        </w:rPr>
        <w:t>Основные виды систематизированной записи прочитанного:</w:t>
      </w:r>
    </w:p>
    <w:p w:rsidR="006238D1" w:rsidRPr="00E80631" w:rsidRDefault="006238D1" w:rsidP="006238D1">
      <w:pPr>
        <w:numPr>
          <w:ilvl w:val="0"/>
          <w:numId w:val="4"/>
        </w:numPr>
        <w:tabs>
          <w:tab w:val="clear" w:pos="1440"/>
          <w:tab w:val="num" w:pos="0"/>
        </w:tabs>
        <w:ind w:left="142" w:firstLine="425"/>
        <w:jc w:val="both"/>
      </w:pPr>
      <w:r w:rsidRPr="00E80631">
        <w:rPr>
          <w:b/>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rsidR="006238D1" w:rsidRPr="00E80631" w:rsidRDefault="006238D1" w:rsidP="006238D1">
      <w:pPr>
        <w:numPr>
          <w:ilvl w:val="0"/>
          <w:numId w:val="4"/>
        </w:numPr>
        <w:tabs>
          <w:tab w:val="clear" w:pos="1440"/>
          <w:tab w:val="num" w:pos="0"/>
        </w:tabs>
        <w:ind w:left="142" w:firstLine="425"/>
        <w:jc w:val="both"/>
      </w:pPr>
      <w:r w:rsidRPr="00E80631">
        <w:rPr>
          <w:b/>
        </w:rPr>
        <w:t xml:space="preserve">Планирование </w:t>
      </w:r>
      <w:r w:rsidRPr="00E80631">
        <w:t>– краткая логическая организация текста, раскрывающая содержание и структуру изучаемого материала;</w:t>
      </w:r>
    </w:p>
    <w:p w:rsidR="006238D1" w:rsidRPr="00E80631" w:rsidRDefault="006238D1" w:rsidP="006238D1">
      <w:pPr>
        <w:numPr>
          <w:ilvl w:val="0"/>
          <w:numId w:val="4"/>
        </w:numPr>
        <w:tabs>
          <w:tab w:val="clear" w:pos="1440"/>
          <w:tab w:val="num" w:pos="0"/>
        </w:tabs>
        <w:ind w:left="142" w:firstLine="425"/>
        <w:jc w:val="both"/>
      </w:pPr>
      <w:proofErr w:type="spellStart"/>
      <w:r w:rsidRPr="00E80631">
        <w:rPr>
          <w:b/>
        </w:rPr>
        <w:t>Тезирование</w:t>
      </w:r>
      <w:proofErr w:type="spellEnd"/>
      <w:r w:rsidRPr="00E80631">
        <w:rPr>
          <w:b/>
        </w:rPr>
        <w:t xml:space="preserve"> </w:t>
      </w:r>
      <w:r w:rsidRPr="00E80631">
        <w:t>– лаконичное воспроизведение основных утверждений автора без привлечения фактического материала;</w:t>
      </w:r>
    </w:p>
    <w:p w:rsidR="006238D1" w:rsidRPr="00E80631" w:rsidRDefault="006238D1" w:rsidP="006238D1">
      <w:pPr>
        <w:numPr>
          <w:ilvl w:val="0"/>
          <w:numId w:val="4"/>
        </w:numPr>
        <w:tabs>
          <w:tab w:val="clear" w:pos="1440"/>
          <w:tab w:val="num" w:pos="0"/>
        </w:tabs>
        <w:ind w:left="142" w:firstLine="425"/>
        <w:jc w:val="both"/>
      </w:pPr>
      <w:r w:rsidRPr="00E80631">
        <w:rPr>
          <w:b/>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rsidR="006238D1" w:rsidRPr="00E80631" w:rsidRDefault="006238D1" w:rsidP="006238D1">
      <w:pPr>
        <w:numPr>
          <w:ilvl w:val="0"/>
          <w:numId w:val="4"/>
        </w:numPr>
        <w:tabs>
          <w:tab w:val="clear" w:pos="1440"/>
          <w:tab w:val="num" w:pos="0"/>
        </w:tabs>
        <w:ind w:left="142" w:firstLine="425"/>
        <w:jc w:val="both"/>
      </w:pPr>
      <w:r w:rsidRPr="00E80631">
        <w:rPr>
          <w:b/>
        </w:rPr>
        <w:t>Конспектирование</w:t>
      </w:r>
      <w:r w:rsidRPr="00E80631">
        <w:t xml:space="preserve"> – краткое и последовательное изложение содержания прочитанного.</w:t>
      </w:r>
    </w:p>
    <w:p w:rsidR="006238D1" w:rsidRPr="00E80631" w:rsidRDefault="006238D1" w:rsidP="006238D1">
      <w:pPr>
        <w:tabs>
          <w:tab w:val="num" w:pos="0"/>
        </w:tabs>
        <w:ind w:left="142" w:firstLine="425"/>
        <w:jc w:val="both"/>
      </w:pPr>
    </w:p>
    <w:p w:rsidR="006238D1" w:rsidRPr="00E80631" w:rsidRDefault="006238D1" w:rsidP="006238D1">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238D1" w:rsidRPr="00E80631" w:rsidRDefault="006238D1" w:rsidP="006238D1">
      <w:pPr>
        <w:ind w:firstLine="720"/>
        <w:jc w:val="both"/>
      </w:pPr>
    </w:p>
    <w:p w:rsidR="006238D1" w:rsidRPr="00E80631" w:rsidRDefault="006238D1" w:rsidP="006238D1">
      <w:pPr>
        <w:ind w:firstLine="720"/>
        <w:jc w:val="both"/>
        <w:rPr>
          <w:b/>
          <w:i/>
        </w:rPr>
      </w:pPr>
      <w:r w:rsidRPr="00E80631">
        <w:rPr>
          <w:b/>
          <w:i/>
        </w:rPr>
        <w:t>Методические рекомендации по составлению конспекта:</w:t>
      </w:r>
    </w:p>
    <w:p w:rsidR="006238D1" w:rsidRPr="00E80631" w:rsidRDefault="006238D1" w:rsidP="006238D1">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238D1" w:rsidRPr="00E80631" w:rsidRDefault="006238D1" w:rsidP="006238D1">
      <w:pPr>
        <w:numPr>
          <w:ilvl w:val="0"/>
          <w:numId w:val="5"/>
        </w:numPr>
        <w:tabs>
          <w:tab w:val="clear" w:pos="1440"/>
          <w:tab w:val="num" w:pos="0"/>
        </w:tabs>
        <w:ind w:left="142" w:firstLine="425"/>
        <w:jc w:val="both"/>
      </w:pPr>
      <w:r w:rsidRPr="00E80631">
        <w:t>Выделите главное, составьте план;</w:t>
      </w:r>
    </w:p>
    <w:p w:rsidR="006238D1" w:rsidRPr="00E80631" w:rsidRDefault="006238D1" w:rsidP="006238D1">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rsidR="006238D1" w:rsidRPr="00E80631" w:rsidRDefault="006238D1" w:rsidP="006238D1">
      <w:pPr>
        <w:numPr>
          <w:ilvl w:val="0"/>
          <w:numId w:val="5"/>
        </w:numPr>
        <w:tabs>
          <w:tab w:val="clear" w:pos="1440"/>
          <w:tab w:val="num" w:pos="0"/>
        </w:tabs>
        <w:ind w:left="142" w:firstLine="425"/>
        <w:jc w:val="both"/>
      </w:pPr>
      <w:r w:rsidRPr="00E80631">
        <w:lastRenderedPageBreak/>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238D1" w:rsidRPr="00E80631" w:rsidRDefault="006238D1" w:rsidP="006238D1">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rsidR="006238D1" w:rsidRPr="00E80631" w:rsidRDefault="006238D1" w:rsidP="006238D1">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6238D1" w:rsidRPr="00DD7FE2" w:rsidRDefault="006238D1" w:rsidP="006238D1">
      <w:pPr>
        <w:ind w:firstLine="720"/>
        <w:jc w:val="both"/>
      </w:pPr>
      <w:r w:rsidRPr="00E80631">
        <w:t xml:space="preserve">Овладение </w:t>
      </w:r>
      <w:r w:rsidRPr="00DD7FE2">
        <w:t>навыками конспектирования требует от студента целеустремленности, повседневной самостоятельной работы.</w:t>
      </w:r>
    </w:p>
    <w:p w:rsidR="006238D1" w:rsidRPr="00DD7FE2" w:rsidRDefault="006238D1" w:rsidP="006238D1">
      <w:pPr>
        <w:ind w:firstLine="720"/>
        <w:jc w:val="center"/>
        <w:rPr>
          <w:b/>
        </w:rPr>
      </w:pPr>
    </w:p>
    <w:p w:rsidR="006238D1" w:rsidRPr="00E80631" w:rsidRDefault="006238D1" w:rsidP="006238D1">
      <w:pPr>
        <w:ind w:firstLine="567"/>
        <w:jc w:val="both"/>
        <w:rPr>
          <w:b/>
        </w:rPr>
      </w:pPr>
    </w:p>
    <w:p w:rsidR="006238D1" w:rsidRPr="00E80631" w:rsidRDefault="006238D1" w:rsidP="006238D1">
      <w:pPr>
        <w:ind w:firstLine="720"/>
        <w:jc w:val="center"/>
        <w:rPr>
          <w:b/>
        </w:rPr>
      </w:pPr>
      <w:r w:rsidRPr="00E80631">
        <w:rPr>
          <w:b/>
        </w:rPr>
        <w:t>Самопроверка</w:t>
      </w:r>
    </w:p>
    <w:p w:rsidR="006238D1" w:rsidRPr="00E80631" w:rsidRDefault="006238D1" w:rsidP="006238D1">
      <w:pPr>
        <w:ind w:firstLine="720"/>
        <w:jc w:val="center"/>
        <w:rPr>
          <w:b/>
        </w:rPr>
      </w:pPr>
    </w:p>
    <w:p w:rsidR="006238D1" w:rsidRPr="00E80631" w:rsidRDefault="006238D1" w:rsidP="006238D1">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6238D1" w:rsidRPr="00E80631" w:rsidRDefault="006238D1" w:rsidP="006238D1">
      <w:pPr>
        <w:ind w:firstLine="720"/>
        <w:jc w:val="both"/>
      </w:pPr>
      <w:r w:rsidRPr="00E80631">
        <w:t>В случае необходимости нужно еще раз внимательно разобраться в материале.</w:t>
      </w:r>
    </w:p>
    <w:p w:rsidR="006238D1" w:rsidRPr="00E80631" w:rsidRDefault="006238D1" w:rsidP="006238D1">
      <w:pPr>
        <w:ind w:firstLine="720"/>
        <w:jc w:val="both"/>
      </w:pPr>
      <w:r w:rsidRPr="00E80631">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w:t>
      </w:r>
      <w:r>
        <w:t xml:space="preserve"> </w:t>
      </w:r>
      <w:r w:rsidRPr="00E80631">
        <w:t>теста может получиться в результате применения механически заученных без понимания сущности теоретических положений.</w:t>
      </w:r>
    </w:p>
    <w:p w:rsidR="006238D1" w:rsidRPr="00E80631" w:rsidRDefault="006238D1" w:rsidP="006238D1">
      <w:pPr>
        <w:jc w:val="center"/>
      </w:pPr>
    </w:p>
    <w:p w:rsidR="006238D1" w:rsidRPr="00E80631" w:rsidRDefault="006238D1" w:rsidP="006238D1">
      <w:pPr>
        <w:jc w:val="center"/>
      </w:pPr>
      <w:r w:rsidRPr="00E80631">
        <w:t>Самопроверка включает:</w:t>
      </w:r>
    </w:p>
    <w:p w:rsidR="006238D1" w:rsidRPr="00E80631" w:rsidRDefault="006238D1" w:rsidP="006238D1">
      <w:pPr>
        <w:jc w:val="center"/>
      </w:pPr>
    </w:p>
    <w:p w:rsidR="006238D1" w:rsidRPr="00E80631" w:rsidRDefault="006238D1" w:rsidP="006238D1">
      <w:pPr>
        <w:numPr>
          <w:ilvl w:val="1"/>
          <w:numId w:val="8"/>
        </w:numPr>
        <w:ind w:left="567"/>
        <w:contextualSpacing/>
      </w:pPr>
      <w:r w:rsidRPr="00E80631">
        <w:t>умение следить за собой: за своим поведением, речью, действиями</w:t>
      </w:r>
      <w:r>
        <w:t xml:space="preserve"> </w:t>
      </w:r>
      <w:r w:rsidRPr="00E80631">
        <w:t>и поступками, понимая при этом всю меру ответственности за них;</w:t>
      </w:r>
    </w:p>
    <w:p w:rsidR="006238D1" w:rsidRPr="00E80631" w:rsidRDefault="006238D1" w:rsidP="006238D1">
      <w:pPr>
        <w:numPr>
          <w:ilvl w:val="1"/>
          <w:numId w:val="8"/>
        </w:numPr>
        <w:ind w:left="567"/>
        <w:contextualSpacing/>
      </w:pPr>
      <w:r w:rsidRPr="00E80631">
        <w:t>умение контролировать степень понимания и степень прочности</w:t>
      </w:r>
      <w:r>
        <w:t xml:space="preserve"> </w:t>
      </w:r>
      <w:r w:rsidRPr="00E80631">
        <w:t>усвоения знаний и умений, познаваемых в учебном заведении, в коллективе, дома;</w:t>
      </w:r>
    </w:p>
    <w:p w:rsidR="006238D1" w:rsidRPr="00E80631" w:rsidRDefault="006238D1" w:rsidP="006238D1">
      <w:pPr>
        <w:numPr>
          <w:ilvl w:val="1"/>
          <w:numId w:val="8"/>
        </w:numPr>
        <w:ind w:left="567"/>
        <w:contextualSpacing/>
      </w:pPr>
      <w:r w:rsidRPr="00E80631">
        <w:t>умение критически оценивать результаты своей познавательной деятельности, вообще – своих действий, поступков, труда (самооценка).</w:t>
      </w:r>
    </w:p>
    <w:p w:rsidR="006238D1" w:rsidRPr="00E80631" w:rsidRDefault="006238D1" w:rsidP="006238D1">
      <w:r>
        <w:t xml:space="preserve">  </w:t>
      </w:r>
    </w:p>
    <w:p w:rsidR="006238D1" w:rsidRPr="00E80631" w:rsidRDefault="006238D1" w:rsidP="006238D1">
      <w:pPr>
        <w:ind w:firstLine="567"/>
        <w:jc w:val="both"/>
      </w:pPr>
      <w:r w:rsidRPr="00E80631">
        <w:t>Самоконтроль учит ценить свое время, вырабатывает дисциплину труда</w:t>
      </w:r>
    </w:p>
    <w:p w:rsidR="006238D1" w:rsidRPr="00E80631" w:rsidRDefault="006238D1" w:rsidP="006238D1">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rsidR="006238D1" w:rsidRPr="00E80631" w:rsidRDefault="006238D1" w:rsidP="006238D1">
      <w:pPr>
        <w:jc w:val="both"/>
      </w:pPr>
      <w:r>
        <w:t xml:space="preserve">  </w:t>
      </w:r>
      <w:r w:rsidRPr="00E80631">
        <w:t>Самоконтроль вырабатывается и в учебной практике. Способы самоконтроля могут быть следующими:</w:t>
      </w:r>
    </w:p>
    <w:p w:rsidR="006238D1" w:rsidRPr="00E80631" w:rsidRDefault="006238D1" w:rsidP="006238D1">
      <w:pPr>
        <w:numPr>
          <w:ilvl w:val="1"/>
          <w:numId w:val="9"/>
        </w:numPr>
        <w:ind w:left="142" w:firstLine="425"/>
        <w:contextualSpacing/>
        <w:jc w:val="both"/>
      </w:pPr>
      <w:r w:rsidRPr="00E80631">
        <w:t>перечитывание написанного текста и сравнение его с текстом учебной книги;</w:t>
      </w:r>
    </w:p>
    <w:p w:rsidR="006238D1" w:rsidRPr="00E80631" w:rsidRDefault="006238D1" w:rsidP="006238D1">
      <w:pPr>
        <w:numPr>
          <w:ilvl w:val="1"/>
          <w:numId w:val="9"/>
        </w:numPr>
        <w:ind w:left="142" w:firstLine="425"/>
        <w:contextualSpacing/>
        <w:jc w:val="both"/>
      </w:pPr>
      <w:r w:rsidRPr="00E80631">
        <w:t>повторное перечитывание материала с продумыванием его по частям;</w:t>
      </w:r>
    </w:p>
    <w:p w:rsidR="006238D1" w:rsidRPr="00E80631" w:rsidRDefault="006238D1" w:rsidP="006238D1">
      <w:pPr>
        <w:numPr>
          <w:ilvl w:val="1"/>
          <w:numId w:val="9"/>
        </w:numPr>
        <w:ind w:left="142" w:firstLine="425"/>
        <w:contextualSpacing/>
        <w:jc w:val="both"/>
      </w:pPr>
      <w:r w:rsidRPr="00E80631">
        <w:t>пересказ прочитанного;</w:t>
      </w:r>
    </w:p>
    <w:p w:rsidR="006238D1" w:rsidRPr="00E80631" w:rsidRDefault="006238D1" w:rsidP="006238D1">
      <w:pPr>
        <w:numPr>
          <w:ilvl w:val="1"/>
          <w:numId w:val="9"/>
        </w:numPr>
        <w:ind w:left="142" w:firstLine="425"/>
        <w:contextualSpacing/>
        <w:jc w:val="both"/>
      </w:pPr>
      <w:r w:rsidRPr="00E80631">
        <w:t>составление плана, тезисов, формулировок ключевых положений</w:t>
      </w:r>
    </w:p>
    <w:p w:rsidR="006238D1" w:rsidRPr="00E80631" w:rsidRDefault="006238D1" w:rsidP="006238D1">
      <w:pPr>
        <w:numPr>
          <w:ilvl w:val="1"/>
          <w:numId w:val="9"/>
        </w:numPr>
        <w:ind w:left="142" w:firstLine="425"/>
        <w:contextualSpacing/>
        <w:jc w:val="both"/>
      </w:pPr>
      <w:r w:rsidRPr="00E80631">
        <w:t>текста по памяти;</w:t>
      </w:r>
    </w:p>
    <w:p w:rsidR="006238D1" w:rsidRPr="00E80631" w:rsidRDefault="006238D1" w:rsidP="006238D1">
      <w:pPr>
        <w:numPr>
          <w:ilvl w:val="1"/>
          <w:numId w:val="9"/>
        </w:numPr>
        <w:ind w:left="142" w:firstLine="425"/>
        <w:contextualSpacing/>
        <w:jc w:val="both"/>
      </w:pPr>
      <w:r w:rsidRPr="00E80631">
        <w:t>рассказывание с опорой на иллюстрации, опорные положения;</w:t>
      </w:r>
    </w:p>
    <w:p w:rsidR="006238D1" w:rsidRPr="00E80631" w:rsidRDefault="006238D1" w:rsidP="006238D1">
      <w:pPr>
        <w:numPr>
          <w:ilvl w:val="1"/>
          <w:numId w:val="9"/>
        </w:numPr>
        <w:ind w:left="142" w:firstLine="425"/>
        <w:contextualSpacing/>
        <w:jc w:val="both"/>
      </w:pPr>
      <w:r w:rsidRPr="00E80631">
        <w:t>участие во взаимопроверке (анализ и оценка устных ответов,</w:t>
      </w:r>
      <w:r>
        <w:t xml:space="preserve"> </w:t>
      </w:r>
      <w:r w:rsidRPr="00E80631">
        <w:t>практических работ своих товарищей; дополнительные вопросы к их ответам; сочинения-рецензии и т.п.).</w:t>
      </w:r>
    </w:p>
    <w:p w:rsidR="006238D1" w:rsidRPr="00E80631" w:rsidRDefault="006238D1" w:rsidP="006238D1">
      <w:pPr>
        <w:ind w:firstLine="567"/>
        <w:jc w:val="both"/>
      </w:pPr>
      <w:r w:rsidRPr="00E80631">
        <w:lastRenderedPageBreak/>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238D1" w:rsidRPr="00E80631" w:rsidRDefault="006238D1" w:rsidP="006238D1">
      <w:pPr>
        <w:ind w:firstLine="567"/>
        <w:jc w:val="both"/>
      </w:pPr>
      <w:r>
        <w:t xml:space="preserve"> </w:t>
      </w:r>
      <w:r w:rsidRPr="00E80631">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238D1" w:rsidRPr="00E80631" w:rsidRDefault="006238D1" w:rsidP="006238D1">
      <w:pPr>
        <w:ind w:firstLine="567"/>
        <w:jc w:val="both"/>
      </w:pPr>
      <w:r w:rsidRPr="00E80631">
        <w:t xml:space="preserve"> И конечно, необходимо отметить большое воспитательное значение самоконтроля</w:t>
      </w:r>
      <w:r>
        <w:t xml:space="preserve"> </w:t>
      </w:r>
      <w:r w:rsidRPr="00E80631">
        <w:t>как</w:t>
      </w:r>
      <w:r>
        <w:t xml:space="preserve"> </w:t>
      </w:r>
      <w:r w:rsidRPr="00E80631">
        <w:t>оценочно-результативного</w:t>
      </w:r>
      <w:r>
        <w:t xml:space="preserve"> </w:t>
      </w:r>
      <w:r w:rsidRPr="00E80631">
        <w:t>компонента</w:t>
      </w:r>
      <w:r>
        <w:t xml:space="preserve"> </w:t>
      </w:r>
      <w:r w:rsidRPr="00E80631">
        <w:t>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238D1" w:rsidRPr="00E80631" w:rsidRDefault="006238D1" w:rsidP="006238D1">
      <w:pPr>
        <w:jc w:val="both"/>
      </w:pPr>
    </w:p>
    <w:p w:rsidR="006238D1" w:rsidRPr="00E80631" w:rsidRDefault="006238D1" w:rsidP="006238D1">
      <w:pPr>
        <w:ind w:firstLine="720"/>
        <w:jc w:val="both"/>
        <w:rPr>
          <w:b/>
        </w:rPr>
      </w:pPr>
    </w:p>
    <w:p w:rsidR="006238D1" w:rsidRPr="00E80631" w:rsidRDefault="006238D1" w:rsidP="006238D1">
      <w:pPr>
        <w:ind w:firstLine="720"/>
        <w:jc w:val="center"/>
        <w:rPr>
          <w:b/>
        </w:rPr>
      </w:pPr>
      <w:r w:rsidRPr="00E80631">
        <w:rPr>
          <w:b/>
        </w:rPr>
        <w:t>Консультации</w:t>
      </w:r>
    </w:p>
    <w:p w:rsidR="006238D1" w:rsidRPr="00E80631" w:rsidRDefault="006238D1" w:rsidP="006238D1">
      <w:pPr>
        <w:ind w:firstLine="720"/>
        <w:jc w:val="both"/>
      </w:pPr>
      <w:r w:rsidRPr="00E80631">
        <w:t>Если в процессе самостоятельной</w:t>
      </w:r>
      <w:r>
        <w:t xml:space="preserve"> </w:t>
      </w:r>
      <w:r w:rsidRPr="00E80631">
        <w:t>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6238D1" w:rsidRPr="00E80631" w:rsidRDefault="006238D1" w:rsidP="006238D1">
      <w:pPr>
        <w:ind w:firstLine="720"/>
        <w:jc w:val="both"/>
        <w:rPr>
          <w:b/>
        </w:rPr>
      </w:pPr>
    </w:p>
    <w:p w:rsidR="006238D1" w:rsidRPr="00E80631" w:rsidRDefault="006238D1" w:rsidP="006238D1">
      <w:pPr>
        <w:ind w:firstLine="720"/>
        <w:jc w:val="center"/>
        <w:rPr>
          <w:b/>
          <w:bCs/>
        </w:rPr>
      </w:pPr>
      <w:r w:rsidRPr="00E80631">
        <w:rPr>
          <w:b/>
          <w:bCs/>
        </w:rPr>
        <w:t>Правила написания научных текстов</w:t>
      </w:r>
    </w:p>
    <w:p w:rsidR="006238D1" w:rsidRPr="00E80631" w:rsidRDefault="006238D1" w:rsidP="006238D1">
      <w:pPr>
        <w:ind w:firstLine="720"/>
        <w:jc w:val="center"/>
        <w:rPr>
          <w:b/>
          <w:bCs/>
        </w:rPr>
      </w:pPr>
      <w:r w:rsidRPr="00E80631">
        <w:rPr>
          <w:b/>
          <w:bCs/>
        </w:rPr>
        <w:t>(рефератов, эссе, докладов и др. работ):</w:t>
      </w:r>
    </w:p>
    <w:p w:rsidR="006238D1" w:rsidRPr="00E80631" w:rsidRDefault="006238D1" w:rsidP="006238D1">
      <w:pPr>
        <w:ind w:firstLine="720"/>
        <w:jc w:val="center"/>
      </w:pPr>
    </w:p>
    <w:p w:rsidR="006238D1" w:rsidRPr="00E80631" w:rsidRDefault="006238D1" w:rsidP="006238D1">
      <w:pPr>
        <w:ind w:firstLine="720"/>
        <w:jc w:val="both"/>
      </w:pPr>
      <w:r w:rsidRPr="00E80631">
        <w:t>• Важно разобраться сначала, какова истинная цель научного текста -</w:t>
      </w:r>
      <w:r>
        <w:t xml:space="preserve"> </w:t>
      </w:r>
      <w:r w:rsidRPr="00E80631">
        <w:t>это поможет студенту разумно распределить свои силы и время.</w:t>
      </w:r>
    </w:p>
    <w:p w:rsidR="006238D1" w:rsidRPr="00E80631" w:rsidRDefault="006238D1" w:rsidP="006238D1">
      <w:pPr>
        <w:ind w:firstLine="720"/>
        <w:jc w:val="both"/>
      </w:pPr>
      <w:r w:rsidRPr="00E80631">
        <w:t>• Важно разобраться, кто будет «читателем» Вашей работы.</w:t>
      </w:r>
    </w:p>
    <w:p w:rsidR="006238D1" w:rsidRPr="00E80631" w:rsidRDefault="006238D1" w:rsidP="006238D1">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rsidR="006238D1" w:rsidRPr="00E80631" w:rsidRDefault="006238D1" w:rsidP="006238D1">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rsidR="006238D1" w:rsidRPr="00E80631" w:rsidRDefault="006238D1" w:rsidP="006238D1">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6238D1" w:rsidRPr="00E80631" w:rsidRDefault="006238D1" w:rsidP="006238D1">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6238D1" w:rsidRPr="00E80631" w:rsidRDefault="006238D1" w:rsidP="006238D1">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6238D1" w:rsidRPr="00E80631" w:rsidRDefault="006238D1" w:rsidP="006238D1">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6238D1" w:rsidRPr="00E80631" w:rsidRDefault="006238D1" w:rsidP="006238D1">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1" w:name="_Toc87884424"/>
    </w:p>
    <w:p w:rsidR="006238D1" w:rsidRPr="00E80631" w:rsidRDefault="006238D1" w:rsidP="006238D1">
      <w:pPr>
        <w:shd w:val="clear" w:color="auto" w:fill="FFFFFF"/>
        <w:ind w:firstLine="567"/>
        <w:jc w:val="both"/>
        <w:rPr>
          <w:b/>
          <w:bCs/>
        </w:rPr>
      </w:pPr>
    </w:p>
    <w:p w:rsidR="006238D1" w:rsidRPr="00E80631" w:rsidRDefault="006238D1" w:rsidP="006238D1">
      <w:pPr>
        <w:ind w:firstLine="720"/>
        <w:jc w:val="center"/>
        <w:rPr>
          <w:b/>
          <w:bCs/>
        </w:rPr>
      </w:pPr>
      <w:r w:rsidRPr="00E80631">
        <w:rPr>
          <w:b/>
          <w:bCs/>
        </w:rPr>
        <w:lastRenderedPageBreak/>
        <w:t xml:space="preserve">ДОКЛАД </w:t>
      </w:r>
    </w:p>
    <w:p w:rsidR="006238D1" w:rsidRPr="00E80631" w:rsidRDefault="006238D1" w:rsidP="006238D1">
      <w:pPr>
        <w:ind w:firstLine="720"/>
        <w:jc w:val="center"/>
        <w:rPr>
          <w:b/>
          <w:bCs/>
        </w:rPr>
      </w:pPr>
    </w:p>
    <w:p w:rsidR="006238D1" w:rsidRPr="00E80631" w:rsidRDefault="006238D1" w:rsidP="006238D1">
      <w:pPr>
        <w:shd w:val="clear" w:color="auto" w:fill="FFFFFF"/>
        <w:ind w:firstLine="567"/>
        <w:jc w:val="both"/>
      </w:pPr>
      <w:r w:rsidRPr="00E80631">
        <w:t>Цель доклада зависит от целей обобщения материала, который будет содержаться в докладе.</w:t>
      </w:r>
    </w:p>
    <w:p w:rsidR="006238D1" w:rsidRPr="00E80631" w:rsidRDefault="006238D1" w:rsidP="006238D1">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6238D1" w:rsidRPr="00E80631" w:rsidRDefault="006238D1" w:rsidP="006238D1">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6238D1" w:rsidRPr="00E80631" w:rsidRDefault="006238D1" w:rsidP="006238D1">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6238D1" w:rsidRPr="00E80631" w:rsidRDefault="006238D1" w:rsidP="006238D1">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rsidR="006238D1" w:rsidRPr="00E80631" w:rsidRDefault="006238D1" w:rsidP="006238D1">
      <w:pPr>
        <w:shd w:val="clear" w:color="auto" w:fill="FFFFFF"/>
        <w:ind w:firstLine="567"/>
        <w:jc w:val="both"/>
      </w:pPr>
      <w:r w:rsidRPr="00E80631">
        <w:t>- отношение к теме исследования;</w:t>
      </w:r>
    </w:p>
    <w:p w:rsidR="006238D1" w:rsidRPr="00E80631" w:rsidRDefault="006238D1" w:rsidP="006238D1">
      <w:pPr>
        <w:shd w:val="clear" w:color="auto" w:fill="FFFFFF"/>
        <w:ind w:firstLine="567"/>
        <w:jc w:val="both"/>
      </w:pPr>
      <w:r w:rsidRPr="00E80631">
        <w:t>- компетентность автора материала;</w:t>
      </w:r>
    </w:p>
    <w:p w:rsidR="006238D1" w:rsidRPr="00E80631" w:rsidRDefault="006238D1" w:rsidP="006238D1">
      <w:pPr>
        <w:shd w:val="clear" w:color="auto" w:fill="FFFFFF"/>
        <w:ind w:firstLine="567"/>
        <w:jc w:val="both"/>
      </w:pPr>
      <w:r w:rsidRPr="00E80631">
        <w:t>- конкретизация и подробность;</w:t>
      </w:r>
    </w:p>
    <w:p w:rsidR="006238D1" w:rsidRPr="00E80631" w:rsidRDefault="006238D1" w:rsidP="006238D1">
      <w:pPr>
        <w:shd w:val="clear" w:color="auto" w:fill="FFFFFF"/>
        <w:ind w:firstLine="567"/>
        <w:jc w:val="both"/>
      </w:pPr>
      <w:r w:rsidRPr="00E80631">
        <w:t>- новизна;</w:t>
      </w:r>
    </w:p>
    <w:p w:rsidR="006238D1" w:rsidRPr="00E80631" w:rsidRDefault="006238D1" w:rsidP="006238D1">
      <w:pPr>
        <w:shd w:val="clear" w:color="auto" w:fill="FFFFFF"/>
        <w:ind w:firstLine="567"/>
        <w:jc w:val="both"/>
      </w:pPr>
      <w:r w:rsidRPr="00E80631">
        <w:t>- научность и объективность;</w:t>
      </w:r>
    </w:p>
    <w:p w:rsidR="006238D1" w:rsidRPr="00E80631" w:rsidRDefault="006238D1" w:rsidP="006238D1">
      <w:pPr>
        <w:shd w:val="clear" w:color="auto" w:fill="FFFFFF"/>
        <w:ind w:firstLine="567"/>
        <w:jc w:val="both"/>
      </w:pPr>
      <w:r w:rsidRPr="00E80631">
        <w:t>- значение для исследования.</w:t>
      </w:r>
    </w:p>
    <w:p w:rsidR="006238D1" w:rsidRPr="00E80631" w:rsidRDefault="006238D1" w:rsidP="006238D1">
      <w:pPr>
        <w:shd w:val="clear" w:color="auto" w:fill="FFFFFF"/>
        <w:ind w:firstLine="567"/>
        <w:jc w:val="both"/>
      </w:pPr>
      <w:r w:rsidRPr="00E80631">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6238D1" w:rsidRPr="00E80631" w:rsidRDefault="006238D1" w:rsidP="006238D1">
      <w:pPr>
        <w:shd w:val="clear" w:color="auto" w:fill="FFFFFF"/>
        <w:ind w:firstLine="567"/>
        <w:jc w:val="both"/>
      </w:pPr>
      <w:r w:rsidRPr="00E80631">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6238D1" w:rsidRPr="00E80631" w:rsidRDefault="006238D1" w:rsidP="006238D1">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rsidR="006238D1" w:rsidRPr="00E80631" w:rsidRDefault="006238D1" w:rsidP="006238D1">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6238D1" w:rsidRPr="00E80631" w:rsidRDefault="006238D1" w:rsidP="006238D1">
      <w:pPr>
        <w:ind w:firstLine="720"/>
        <w:jc w:val="center"/>
        <w:rPr>
          <w:b/>
          <w:bCs/>
        </w:rPr>
      </w:pPr>
    </w:p>
    <w:bookmarkEnd w:id="1"/>
    <w:p w:rsidR="006238D1" w:rsidRPr="00E80631" w:rsidRDefault="006238D1" w:rsidP="006238D1">
      <w:pPr>
        <w:ind w:firstLine="720"/>
        <w:jc w:val="center"/>
        <w:rPr>
          <w:b/>
        </w:rPr>
      </w:pPr>
      <w:r w:rsidRPr="00E80631">
        <w:rPr>
          <w:b/>
        </w:rPr>
        <w:t xml:space="preserve"> Подготовка к экзаменам и зачетам</w:t>
      </w:r>
    </w:p>
    <w:p w:rsidR="006238D1" w:rsidRPr="00E80631" w:rsidRDefault="006238D1" w:rsidP="006238D1">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6238D1" w:rsidRPr="00E80631" w:rsidRDefault="006238D1" w:rsidP="006238D1">
      <w:pPr>
        <w:ind w:firstLine="720"/>
        <w:jc w:val="both"/>
      </w:pPr>
      <w:r w:rsidRPr="00E80631">
        <w:lastRenderedPageBreak/>
        <w:t xml:space="preserve">Экзаменационная сессия - это серия экзаменов, установленных учебным планом. Между экзаменами интервал 3-4 дня. </w:t>
      </w:r>
    </w:p>
    <w:p w:rsidR="006238D1" w:rsidRPr="00E80631" w:rsidRDefault="006238D1" w:rsidP="006238D1">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6238D1" w:rsidRPr="00E80631" w:rsidRDefault="006238D1" w:rsidP="006238D1">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6238D1" w:rsidRPr="00E80631" w:rsidRDefault="006238D1" w:rsidP="006238D1">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6238D1" w:rsidRPr="00E80631" w:rsidRDefault="006238D1" w:rsidP="006238D1">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6238D1" w:rsidRPr="00E80631" w:rsidRDefault="006238D1" w:rsidP="006238D1">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6238D1" w:rsidRPr="00E80631" w:rsidRDefault="006238D1" w:rsidP="006238D1">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6238D1" w:rsidRPr="00E80631" w:rsidRDefault="006238D1" w:rsidP="006238D1">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rsidR="006238D1" w:rsidRPr="00E80631" w:rsidRDefault="006238D1" w:rsidP="006238D1">
      <w:pPr>
        <w:ind w:firstLine="720"/>
        <w:jc w:val="both"/>
        <w:rPr>
          <w:b/>
          <w:bCs/>
        </w:rPr>
      </w:pPr>
    </w:p>
    <w:p w:rsidR="006238D1" w:rsidRPr="00E80631" w:rsidRDefault="006238D1" w:rsidP="006238D1">
      <w:pPr>
        <w:ind w:firstLine="720"/>
        <w:jc w:val="center"/>
        <w:rPr>
          <w:b/>
          <w:bCs/>
        </w:rPr>
      </w:pPr>
      <w:r w:rsidRPr="00E80631">
        <w:rPr>
          <w:b/>
          <w:bCs/>
        </w:rPr>
        <w:t>Правила подготовки к зачетам и экзаменам:</w:t>
      </w:r>
    </w:p>
    <w:p w:rsidR="006238D1" w:rsidRPr="00E80631" w:rsidRDefault="006238D1" w:rsidP="006238D1">
      <w:pPr>
        <w:ind w:firstLine="720"/>
        <w:jc w:val="both"/>
      </w:pPr>
    </w:p>
    <w:p w:rsidR="006238D1" w:rsidRPr="00E80631" w:rsidRDefault="006238D1" w:rsidP="006238D1">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6238D1" w:rsidRPr="00E80631" w:rsidRDefault="006238D1" w:rsidP="006238D1">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6238D1" w:rsidRPr="00E80631" w:rsidRDefault="006238D1" w:rsidP="006238D1">
      <w:pPr>
        <w:ind w:firstLine="720"/>
        <w:jc w:val="both"/>
      </w:pPr>
      <w:r w:rsidRPr="00E80631">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6238D1" w:rsidRPr="00E80631" w:rsidRDefault="006238D1" w:rsidP="006238D1">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6238D1" w:rsidRPr="00E80631" w:rsidRDefault="006238D1" w:rsidP="006238D1">
      <w:pPr>
        <w:jc w:val="center"/>
        <w:rPr>
          <w:b/>
        </w:rPr>
      </w:pPr>
    </w:p>
    <w:p w:rsidR="006238D1" w:rsidRPr="00E80631" w:rsidRDefault="006238D1" w:rsidP="006238D1">
      <w:pPr>
        <w:jc w:val="center"/>
        <w:rPr>
          <w:b/>
        </w:rPr>
      </w:pPr>
      <w:r w:rsidRPr="00E80631">
        <w:rPr>
          <w:b/>
        </w:rPr>
        <w:t xml:space="preserve">Оценка самостоятельной работы </w:t>
      </w:r>
    </w:p>
    <w:p w:rsidR="006238D1" w:rsidRPr="00E80631" w:rsidRDefault="006238D1" w:rsidP="006238D1">
      <w:pPr>
        <w:ind w:firstLine="720"/>
        <w:jc w:val="both"/>
      </w:pPr>
    </w:p>
    <w:p w:rsidR="006238D1" w:rsidRPr="00E80631" w:rsidRDefault="006238D1" w:rsidP="006238D1">
      <w:pPr>
        <w:ind w:firstLine="720"/>
        <w:jc w:val="both"/>
      </w:pPr>
      <w:r w:rsidRPr="00E80631">
        <w:rPr>
          <w:b/>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w:t>
      </w:r>
      <w:r w:rsidRPr="00E80631">
        <w:lastRenderedPageBreak/>
        <w:t>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238D1" w:rsidRPr="00E80631" w:rsidRDefault="006238D1" w:rsidP="006238D1">
      <w:pPr>
        <w:ind w:firstLine="720"/>
        <w:jc w:val="both"/>
      </w:pPr>
      <w:r w:rsidRPr="00E80631">
        <w:rPr>
          <w:b/>
        </w:rPr>
        <w:t>Рейтинговая система</w:t>
      </w:r>
      <w:r w:rsidRPr="00E80631">
        <w:t xml:space="preserve"> </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6238D1" w:rsidRPr="00E80631" w:rsidRDefault="006238D1" w:rsidP="006238D1">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238D1" w:rsidRPr="00E80631" w:rsidRDefault="006238D1" w:rsidP="006238D1">
      <w:pPr>
        <w:ind w:firstLine="720"/>
        <w:jc w:val="both"/>
      </w:pPr>
      <w:r w:rsidRPr="00E80631">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238D1" w:rsidRPr="00E80631" w:rsidRDefault="006238D1" w:rsidP="006238D1">
      <w:pPr>
        <w:ind w:firstLine="720"/>
        <w:jc w:val="both"/>
      </w:pPr>
      <w:r w:rsidRPr="00E8063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238D1" w:rsidRPr="00E80631" w:rsidRDefault="006238D1" w:rsidP="006238D1">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6238D1" w:rsidRPr="00E80631" w:rsidRDefault="006238D1" w:rsidP="006238D1">
      <w:pPr>
        <w:ind w:firstLine="720"/>
        <w:jc w:val="both"/>
      </w:pPr>
    </w:p>
    <w:p w:rsidR="006238D1" w:rsidRPr="00E80631" w:rsidRDefault="006238D1" w:rsidP="006238D1">
      <w:pPr>
        <w:ind w:firstLine="720"/>
        <w:jc w:val="both"/>
      </w:pPr>
      <w:r>
        <w:t xml:space="preserve"> </w:t>
      </w:r>
      <w:r w:rsidRPr="00E80631">
        <w:t>При использовании рейтинговой системы:</w:t>
      </w:r>
    </w:p>
    <w:p w:rsidR="006238D1" w:rsidRPr="00E80631" w:rsidRDefault="006238D1" w:rsidP="006238D1">
      <w:pPr>
        <w:numPr>
          <w:ilvl w:val="0"/>
          <w:numId w:val="6"/>
        </w:numPr>
        <w:jc w:val="both"/>
      </w:pPr>
      <w:r w:rsidRPr="00E80631">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6238D1" w:rsidRPr="00E80631" w:rsidRDefault="006238D1" w:rsidP="006238D1">
      <w:pPr>
        <w:numPr>
          <w:ilvl w:val="0"/>
          <w:numId w:val="6"/>
        </w:numPr>
        <w:jc w:val="both"/>
      </w:pPr>
      <w:r w:rsidRPr="00E80631">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6238D1" w:rsidRPr="00E80631" w:rsidRDefault="006238D1" w:rsidP="006238D1">
      <w:pPr>
        <w:numPr>
          <w:ilvl w:val="0"/>
          <w:numId w:val="6"/>
        </w:numPr>
        <w:jc w:val="both"/>
      </w:pPr>
      <w:r w:rsidRPr="00E8063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6238D1" w:rsidRPr="00E80631" w:rsidRDefault="006238D1" w:rsidP="006238D1">
      <w:pPr>
        <w:numPr>
          <w:ilvl w:val="0"/>
          <w:numId w:val="6"/>
        </w:numPr>
        <w:jc w:val="both"/>
      </w:pPr>
      <w:r w:rsidRPr="00E8063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6238D1" w:rsidRPr="00E80631" w:rsidRDefault="006238D1" w:rsidP="006238D1">
      <w:pPr>
        <w:numPr>
          <w:ilvl w:val="0"/>
          <w:numId w:val="6"/>
        </w:numPr>
        <w:jc w:val="both"/>
      </w:pPr>
      <w:r w:rsidRPr="00E80631">
        <w:t>учебная информация используется как средство организации учебной деятельности, а не как цель обучения.</w:t>
      </w:r>
    </w:p>
    <w:p w:rsidR="006238D1" w:rsidRPr="00E80631" w:rsidRDefault="006238D1" w:rsidP="006238D1">
      <w:pPr>
        <w:ind w:firstLine="720"/>
        <w:jc w:val="both"/>
      </w:pPr>
      <w:r w:rsidRPr="00E80631">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6238D1" w:rsidRPr="00E80631" w:rsidRDefault="006238D1" w:rsidP="006238D1">
      <w:pPr>
        <w:ind w:firstLine="720"/>
        <w:jc w:val="both"/>
      </w:pPr>
      <w:r w:rsidRPr="00E80631">
        <w:t xml:space="preserve">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w:t>
      </w:r>
      <w:r w:rsidRPr="00E80631">
        <w:lastRenderedPageBreak/>
        <w:t>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w:t>
      </w:r>
      <w:r>
        <w:t>я</w:t>
      </w:r>
      <w:r w:rsidRPr="00E80631">
        <w:t xml:space="preserve"> студентов по сравнению с традиционной вузовской системой обучения.</w:t>
      </w:r>
    </w:p>
    <w:p w:rsidR="006238D1" w:rsidRPr="00E80631" w:rsidRDefault="006238D1" w:rsidP="006238D1">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6238D1" w:rsidRPr="00E80631" w:rsidRDefault="006238D1" w:rsidP="006238D1">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обучающе-контролирующие</w:t>
      </w:r>
      <w:proofErr w:type="spellEnd"/>
      <w:r w:rsidRPr="00E80631">
        <w:t xml:space="preserve">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6238D1" w:rsidRDefault="006238D1" w:rsidP="006238D1"/>
    <w:p w:rsidR="006238D1" w:rsidRDefault="006238D1" w:rsidP="006238D1">
      <w:r>
        <w:t xml:space="preserve">Автор: </w:t>
      </w:r>
      <w:proofErr w:type="spellStart"/>
      <w:r>
        <w:t>к.ф.н</w:t>
      </w:r>
      <w:proofErr w:type="spellEnd"/>
      <w:r>
        <w:t>, доцент Е.В. Степанян</w:t>
      </w:r>
    </w:p>
    <w:p w:rsidR="00D96A25" w:rsidRDefault="00D96A25"/>
    <w:sectPr w:rsidR="00D96A25" w:rsidSect="003226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6">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4">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5">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18">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2">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7">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9">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1">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3">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5"/>
  </w:num>
  <w:num w:numId="2">
    <w:abstractNumId w:val="23"/>
  </w:num>
  <w:num w:numId="3">
    <w:abstractNumId w:val="29"/>
  </w:num>
  <w:num w:numId="4">
    <w:abstractNumId w:val="12"/>
  </w:num>
  <w:num w:numId="5">
    <w:abstractNumId w:val="2"/>
  </w:num>
  <w:num w:numId="6">
    <w:abstractNumId w:val="33"/>
  </w:num>
  <w:num w:numId="7">
    <w:abstractNumId w:val="8"/>
  </w:num>
  <w:num w:numId="8">
    <w:abstractNumId w:val="18"/>
  </w:num>
  <w:num w:numId="9">
    <w:abstractNumId w:val="35"/>
  </w:num>
  <w:num w:numId="10">
    <w:abstractNumId w:val="17"/>
  </w:num>
  <w:num w:numId="11">
    <w:abstractNumId w:val="14"/>
  </w:num>
  <w:num w:numId="12">
    <w:abstractNumId w:val="1"/>
  </w:num>
  <w:num w:numId="13">
    <w:abstractNumId w:val="5"/>
  </w:num>
  <w:num w:numId="14">
    <w:abstractNumId w:val="13"/>
  </w:num>
  <w:num w:numId="15">
    <w:abstractNumId w:val="19"/>
  </w:num>
  <w:num w:numId="16">
    <w:abstractNumId w:val="9"/>
  </w:num>
  <w:num w:numId="17">
    <w:abstractNumId w:val="20"/>
  </w:num>
  <w:num w:numId="18">
    <w:abstractNumId w:val="34"/>
  </w:num>
  <w:num w:numId="19">
    <w:abstractNumId w:val="22"/>
  </w:num>
  <w:num w:numId="20">
    <w:abstractNumId w:val="11"/>
  </w:num>
  <w:num w:numId="21">
    <w:abstractNumId w:val="26"/>
  </w:num>
  <w:num w:numId="22">
    <w:abstractNumId w:val="7"/>
  </w:num>
  <w:num w:numId="23">
    <w:abstractNumId w:val="30"/>
  </w:num>
  <w:num w:numId="24">
    <w:abstractNumId w:val="24"/>
  </w:num>
  <w:num w:numId="25">
    <w:abstractNumId w:val="27"/>
  </w:num>
  <w:num w:numId="26">
    <w:abstractNumId w:val="3"/>
  </w:num>
  <w:num w:numId="27">
    <w:abstractNumId w:val="16"/>
  </w:num>
  <w:num w:numId="28">
    <w:abstractNumId w:val="25"/>
  </w:num>
  <w:num w:numId="29">
    <w:abstractNumId w:val="4"/>
  </w:num>
  <w:num w:numId="30">
    <w:abstractNumId w:val="21"/>
  </w:num>
  <w:num w:numId="31">
    <w:abstractNumId w:val="6"/>
  </w:num>
  <w:num w:numId="32">
    <w:abstractNumId w:val="31"/>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902B9D"/>
    <w:rsid w:val="00182822"/>
    <w:rsid w:val="002149B4"/>
    <w:rsid w:val="00322630"/>
    <w:rsid w:val="003E230F"/>
    <w:rsid w:val="005D07BE"/>
    <w:rsid w:val="006238D1"/>
    <w:rsid w:val="006B6EA4"/>
    <w:rsid w:val="00902B9D"/>
    <w:rsid w:val="00AD6C4A"/>
    <w:rsid w:val="00D96A25"/>
    <w:rsid w:val="00E12F9B"/>
    <w:rsid w:val="00FE44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qFormat="1"/>
    <w:lsdException w:name="Body Text Indent 3" w:uiPriority="0" w:qFormat="1"/>
    <w:lsdException w:name="Block Text"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basedOn w:val="a0"/>
    <w:uiPriority w:val="99"/>
    <w:qFormat/>
    <w:rsid w:val="006238D1"/>
    <w:pPr>
      <w:numPr>
        <w:numId w:val="17"/>
      </w:numPr>
      <w:spacing w:before="280" w:after="280"/>
    </w:pPr>
    <w:rPr>
      <w:lang w:eastAsia="zh-CN"/>
    </w:rPr>
  </w:style>
  <w:style w:type="paragraph" w:customStyle="1" w:styleId="af0">
    <w:name w:val="список с точками"/>
    <w:basedOn w:val="a0"/>
    <w:rsid w:val="006238D1"/>
    <w:pPr>
      <w:tabs>
        <w:tab w:val="num" w:pos="720"/>
        <w:tab w:val="left" w:pos="756"/>
      </w:tabs>
      <w:spacing w:line="312" w:lineRule="auto"/>
      <w:ind w:left="756"/>
      <w:jc w:val="both"/>
    </w:pPr>
    <w:rPr>
      <w:lang w:eastAsia="zh-CN"/>
    </w:rPr>
  </w:style>
  <w:style w:type="paragraph" w:styleId="af1">
    <w:name w:val="List Paragraph"/>
    <w:basedOn w:val="a0"/>
    <w:uiPriority w:val="99"/>
    <w:qFormat/>
    <w:rsid w:val="006238D1"/>
    <w:pPr>
      <w:ind w:left="708"/>
    </w:pPr>
    <w:rPr>
      <w:lang w:eastAsia="zh-CN"/>
    </w:rPr>
  </w:style>
  <w:style w:type="paragraph" w:styleId="af2">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2"/>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3"/>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4">
    <w:name w:val="Table Grid"/>
    <w:basedOn w:val="a2"/>
    <w:uiPriority w:val="59"/>
    <w:rsid w:val="006238D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6">
    <w:name w:val="Hyperlink"/>
    <w:basedOn w:val="a1"/>
    <w:uiPriority w:val="99"/>
    <w:rsid w:val="006238D1"/>
    <w:rPr>
      <w:rFonts w:cs="Times New Roman"/>
      <w:color w:val="0563C1"/>
      <w:u w:val="single"/>
    </w:rPr>
  </w:style>
  <w:style w:type="paragraph" w:customStyle="1" w:styleId="af7">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8">
    <w:name w:val="annotation reference"/>
    <w:basedOn w:val="a1"/>
    <w:uiPriority w:val="99"/>
    <w:semiHidden/>
    <w:rsid w:val="006238D1"/>
    <w:rPr>
      <w:rFonts w:cs="Times New Roman"/>
      <w:sz w:val="16"/>
    </w:rPr>
  </w:style>
  <w:style w:type="paragraph" w:styleId="af9">
    <w:name w:val="annotation text"/>
    <w:basedOn w:val="a0"/>
    <w:link w:val="afa"/>
    <w:uiPriority w:val="99"/>
    <w:semiHidden/>
    <w:rsid w:val="006238D1"/>
    <w:rPr>
      <w:rFonts w:eastAsia="Calibri"/>
      <w:sz w:val="20"/>
      <w:szCs w:val="20"/>
      <w:lang w:eastAsia="zh-CN"/>
    </w:rPr>
  </w:style>
  <w:style w:type="character" w:customStyle="1" w:styleId="afa">
    <w:name w:val="Текст примечания Знак"/>
    <w:basedOn w:val="a1"/>
    <w:link w:val="af9"/>
    <w:uiPriority w:val="99"/>
    <w:semiHidden/>
    <w:rsid w:val="006238D1"/>
    <w:rPr>
      <w:rFonts w:ascii="Times New Roman" w:eastAsia="Calibri" w:hAnsi="Times New Roman" w:cs="Times New Roman"/>
      <w:sz w:val="20"/>
      <w:szCs w:val="20"/>
      <w:lang w:eastAsia="zh-CN"/>
    </w:rPr>
  </w:style>
  <w:style w:type="paragraph" w:styleId="afb">
    <w:name w:val="annotation subject"/>
    <w:basedOn w:val="af9"/>
    <w:next w:val="af9"/>
    <w:link w:val="afc"/>
    <w:uiPriority w:val="99"/>
    <w:semiHidden/>
    <w:rsid w:val="006238D1"/>
    <w:rPr>
      <w:b/>
      <w:bCs/>
    </w:rPr>
  </w:style>
  <w:style w:type="character" w:customStyle="1" w:styleId="afc">
    <w:name w:val="Тема примечания Знак"/>
    <w:basedOn w:val="afa"/>
    <w:link w:val="afb"/>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d">
    <w:name w:val="Title"/>
    <w:basedOn w:val="a0"/>
    <w:next w:val="a0"/>
    <w:link w:val="afe"/>
    <w:uiPriority w:val="10"/>
    <w:qFormat/>
    <w:rsid w:val="006238D1"/>
    <w:pPr>
      <w:contextualSpacing/>
    </w:pPr>
    <w:rPr>
      <w:rFonts w:ascii="Calibri Light" w:eastAsia="Calibri" w:hAnsi="Calibri Light"/>
      <w:spacing w:val="-10"/>
      <w:kern w:val="28"/>
      <w:sz w:val="56"/>
      <w:szCs w:val="56"/>
      <w:lang w:eastAsia="zh-CN"/>
    </w:rPr>
  </w:style>
  <w:style w:type="character" w:customStyle="1" w:styleId="afe">
    <w:name w:val="Название Знак"/>
    <w:basedOn w:val="a1"/>
    <w:link w:val="afd"/>
    <w:uiPriority w:val="10"/>
    <w:rsid w:val="006238D1"/>
    <w:rPr>
      <w:rFonts w:ascii="Calibri Light" w:eastAsia="Calibri" w:hAnsi="Calibri Light" w:cs="Times New Roman"/>
      <w:spacing w:val="-10"/>
      <w:kern w:val="28"/>
      <w:sz w:val="56"/>
      <w:szCs w:val="56"/>
      <w:lang w:eastAsia="zh-CN"/>
    </w:rPr>
  </w:style>
  <w:style w:type="paragraph" w:styleId="aff">
    <w:name w:val="footnote text"/>
    <w:basedOn w:val="a0"/>
    <w:link w:val="aff0"/>
    <w:uiPriority w:val="99"/>
    <w:rsid w:val="006238D1"/>
    <w:rPr>
      <w:rFonts w:ascii="Calibri" w:eastAsia="Calibri" w:hAnsi="Calibri"/>
      <w:sz w:val="20"/>
      <w:szCs w:val="20"/>
    </w:rPr>
  </w:style>
  <w:style w:type="character" w:customStyle="1" w:styleId="aff0">
    <w:name w:val="Текст сноски Знак"/>
    <w:basedOn w:val="a1"/>
    <w:link w:val="aff"/>
    <w:uiPriority w:val="99"/>
    <w:rsid w:val="006238D1"/>
    <w:rPr>
      <w:rFonts w:ascii="Calibri" w:eastAsia="Calibri" w:hAnsi="Calibri" w:cs="Times New Roman"/>
      <w:sz w:val="20"/>
      <w:szCs w:val="20"/>
      <w:lang w:eastAsia="ru-RU"/>
    </w:rPr>
  </w:style>
  <w:style w:type="character" w:styleId="aff1">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2">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4"/>
    <w:rsid w:val="006238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3">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4">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5">
    <w:name w:val="Document Map"/>
    <w:basedOn w:val="a0"/>
    <w:link w:val="aff6"/>
    <w:uiPriority w:val="99"/>
    <w:semiHidden/>
    <w:unhideWhenUsed/>
    <w:rsid w:val="006238D1"/>
    <w:rPr>
      <w:rFonts w:ascii="Tahoma" w:eastAsiaTheme="minorHAnsi" w:hAnsi="Tahoma" w:cs="Tahoma"/>
      <w:sz w:val="16"/>
      <w:szCs w:val="16"/>
      <w:lang w:eastAsia="en-US"/>
    </w:rPr>
  </w:style>
  <w:style w:type="character" w:customStyle="1" w:styleId="aff6">
    <w:name w:val="Схема документа Знак"/>
    <w:basedOn w:val="a1"/>
    <w:link w:val="aff5"/>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7">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4748</Words>
  <Characters>27065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Ivanjko</cp:lastModifiedBy>
  <cp:revision>4</cp:revision>
  <dcterms:created xsi:type="dcterms:W3CDTF">2022-02-23T19:10:00Z</dcterms:created>
  <dcterms:modified xsi:type="dcterms:W3CDTF">2023-02-06T15:49:00Z</dcterms:modified>
</cp:coreProperties>
</file>